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3A30" w:rsidRDefault="007250B3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Школьный</w:t>
      </w:r>
      <w:r>
        <w:rPr>
          <w:rFonts w:eastAsia="Arial Unicode MS"/>
          <w:b/>
          <w:color w:val="000000"/>
          <w:sz w:val="28"/>
          <w:szCs w:val="28"/>
          <w:u w:color="000000"/>
        </w:rPr>
        <w:t xml:space="preserve"> этап всероссийской олимпиады </w:t>
      </w:r>
      <w:r>
        <w:rPr>
          <w:rFonts w:eastAsia="Arial Unicode MS"/>
          <w:b/>
          <w:color w:val="000000"/>
          <w:sz w:val="28"/>
          <w:szCs w:val="28"/>
          <w:u w:color="000000"/>
        </w:rPr>
        <w:t>школьников</w:t>
      </w:r>
    </w:p>
    <w:p w:rsidR="00043A30" w:rsidRDefault="007250B3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школьников по</w:t>
      </w:r>
      <w:r>
        <w:rPr>
          <w:rFonts w:eastAsia="Arial Unicode MS"/>
          <w:color w:val="000000"/>
          <w:sz w:val="28"/>
          <w:szCs w:val="28"/>
          <w:u w:color="000000"/>
        </w:rPr>
        <w:t xml:space="preserve"> </w:t>
      </w:r>
      <w:r>
        <w:rPr>
          <w:rFonts w:eastAsia="Arial Unicode MS"/>
          <w:b/>
          <w:color w:val="000000"/>
          <w:sz w:val="28"/>
          <w:szCs w:val="28"/>
          <w:u w:color="000000"/>
        </w:rPr>
        <w:t>географии</w:t>
      </w:r>
    </w:p>
    <w:p w:rsidR="00043A30" w:rsidRDefault="007250B3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201</w:t>
      </w:r>
      <w:r>
        <w:rPr>
          <w:rFonts w:eastAsia="Arial Unicode MS"/>
          <w:b/>
          <w:color w:val="000000"/>
          <w:sz w:val="28"/>
          <w:szCs w:val="28"/>
          <w:u w:color="000000"/>
        </w:rPr>
        <w:t>9</w:t>
      </w:r>
      <w:r>
        <w:rPr>
          <w:rFonts w:eastAsia="Arial Unicode MS"/>
          <w:b/>
          <w:color w:val="000000"/>
          <w:sz w:val="28"/>
          <w:szCs w:val="28"/>
          <w:u w:color="000000"/>
        </w:rPr>
        <w:t>-20</w:t>
      </w:r>
      <w:r>
        <w:rPr>
          <w:rFonts w:eastAsia="Arial Unicode MS"/>
          <w:b/>
          <w:color w:val="000000"/>
          <w:sz w:val="28"/>
          <w:szCs w:val="28"/>
          <w:u w:color="000000"/>
        </w:rPr>
        <w:t>20</w:t>
      </w:r>
      <w:r>
        <w:rPr>
          <w:rFonts w:eastAsia="Arial Unicode MS"/>
          <w:b/>
          <w:color w:val="000000"/>
          <w:sz w:val="28"/>
          <w:szCs w:val="28"/>
          <w:u w:color="000000"/>
        </w:rPr>
        <w:t xml:space="preserve"> учебный год</w:t>
      </w:r>
    </w:p>
    <w:p w:rsidR="00043A30" w:rsidRDefault="007250B3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9 КЛАСС</w:t>
      </w:r>
    </w:p>
    <w:p w:rsidR="00043A30" w:rsidRDefault="00043A30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tbl>
      <w:tblPr>
        <w:tblStyle w:val="af"/>
        <w:tblW w:w="9564" w:type="dxa"/>
        <w:tblLayout w:type="fixed"/>
        <w:tblLook w:val="04A0" w:firstRow="1" w:lastRow="0" w:firstColumn="1" w:lastColumn="0" w:noHBand="0" w:noVBand="1"/>
      </w:tblPr>
      <w:tblGrid>
        <w:gridCol w:w="2579"/>
        <w:gridCol w:w="600"/>
        <w:gridCol w:w="601"/>
        <w:gridCol w:w="600"/>
        <w:gridCol w:w="601"/>
        <w:gridCol w:w="601"/>
        <w:gridCol w:w="600"/>
        <w:gridCol w:w="601"/>
        <w:gridCol w:w="600"/>
        <w:gridCol w:w="601"/>
        <w:gridCol w:w="601"/>
        <w:gridCol w:w="979"/>
      </w:tblGrid>
      <w:tr w:rsidR="00043A30">
        <w:trPr>
          <w:trHeight w:val="299"/>
        </w:trPr>
        <w:tc>
          <w:tcPr>
            <w:tcW w:w="2579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Задание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979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Итого</w:t>
            </w:r>
          </w:p>
        </w:tc>
      </w:tr>
      <w:tr w:rsidR="00043A30">
        <w:trPr>
          <w:trHeight w:val="299"/>
        </w:trPr>
        <w:tc>
          <w:tcPr>
            <w:tcW w:w="2579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Максимальное</w:t>
            </w:r>
          </w:p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кол-во баллов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979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</w:tr>
      <w:tr w:rsidR="00043A30">
        <w:trPr>
          <w:trHeight w:val="299"/>
        </w:trPr>
        <w:tc>
          <w:tcPr>
            <w:tcW w:w="2579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Оценка</w:t>
            </w:r>
          </w:p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участника</w:t>
            </w: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</w:tr>
      <w:tr w:rsidR="00043A30">
        <w:trPr>
          <w:trHeight w:val="299"/>
        </w:trPr>
        <w:tc>
          <w:tcPr>
            <w:tcW w:w="2579" w:type="dxa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Задание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979" w:type="dxa"/>
            <w:vAlign w:val="center"/>
          </w:tcPr>
          <w:p w:rsidR="00043A30" w:rsidRDefault="007250B3">
            <w:pPr>
              <w:jc w:val="center"/>
            </w:pPr>
            <w:r>
              <w:rPr>
                <w:b/>
                <w:sz w:val="28"/>
                <w:szCs w:val="28"/>
              </w:rPr>
              <w:t>Итого</w:t>
            </w:r>
          </w:p>
        </w:tc>
      </w:tr>
      <w:tr w:rsidR="00043A30">
        <w:trPr>
          <w:trHeight w:val="299"/>
        </w:trPr>
        <w:tc>
          <w:tcPr>
            <w:tcW w:w="2579" w:type="dxa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Максимальное</w:t>
            </w:r>
          </w:p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кол-во баллов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01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043A30" w:rsidRDefault="007250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043A30">
        <w:trPr>
          <w:trHeight w:val="299"/>
        </w:trPr>
        <w:tc>
          <w:tcPr>
            <w:tcW w:w="2579" w:type="dxa"/>
          </w:tcPr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Оценка</w:t>
            </w:r>
          </w:p>
          <w:p w:rsidR="00043A30" w:rsidRDefault="007250B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участника</w:t>
            </w:r>
          </w:p>
        </w:tc>
        <w:tc>
          <w:tcPr>
            <w:tcW w:w="600" w:type="dxa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0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01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43A30" w:rsidRDefault="00043A30">
            <w:pPr>
              <w:jc w:val="center"/>
              <w:rPr>
                <w:sz w:val="28"/>
                <w:szCs w:val="28"/>
              </w:rPr>
            </w:pPr>
          </w:p>
        </w:tc>
      </w:tr>
    </w:tbl>
    <w:p w:rsidR="00043A30" w:rsidRDefault="00043A30">
      <w:pPr>
        <w:ind w:firstLine="709"/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tabs>
          <w:tab w:val="left" w:pos="3105"/>
        </w:tabs>
        <w:ind w:firstLine="709"/>
        <w:jc w:val="center"/>
        <w:rPr>
          <w:b/>
        </w:rPr>
      </w:pPr>
      <w:r>
        <w:rPr>
          <w:b/>
        </w:rPr>
        <w:t>Инструкция по выполнению работы</w:t>
      </w:r>
    </w:p>
    <w:p w:rsidR="00043A30" w:rsidRDefault="007250B3">
      <w:r>
        <w:t>Внимательно прочитайте каждое задание</w:t>
      </w:r>
      <w:r>
        <w:t xml:space="preserve">. </w:t>
      </w:r>
      <w:r>
        <w:t>Ответ записывайте разборчиво.</w:t>
      </w:r>
    </w:p>
    <w:p w:rsidR="00043A30" w:rsidRDefault="007250B3">
      <w:pPr>
        <w:rPr>
          <w:b/>
        </w:rPr>
      </w:pPr>
      <w:r>
        <w:rPr>
          <w:b/>
          <w:u w:val="single"/>
        </w:rPr>
        <w:t>Примечание</w:t>
      </w:r>
      <w:r>
        <w:rPr>
          <w:b/>
        </w:rPr>
        <w:t xml:space="preserve">. Не разрешается </w:t>
      </w:r>
      <w:r>
        <w:rPr>
          <w:b/>
        </w:rPr>
        <w:t>пользоваться школьными атласами и другими источниками информации.</w:t>
      </w:r>
    </w:p>
    <w:p w:rsidR="00043A30" w:rsidRDefault="00043A30">
      <w:pPr>
        <w:ind w:firstLine="709"/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ind w:firstLine="709"/>
        <w:jc w:val="center"/>
        <w:outlineLvl w:val="0"/>
        <w:rPr>
          <w:rFonts w:eastAsia="Arial Unicode MS"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ЗАДАНИЯ ТЕСТОВОГО ТУРА</w:t>
      </w:r>
      <w:r>
        <w:rPr>
          <w:rFonts w:eastAsia="Arial Unicode MS"/>
          <w:color w:val="000000"/>
          <w:sz w:val="28"/>
          <w:szCs w:val="28"/>
          <w:u w:color="000000"/>
        </w:rPr>
        <w:t xml:space="preserve"> </w:t>
      </w:r>
    </w:p>
    <w:p w:rsidR="00043A30" w:rsidRDefault="00043A30">
      <w:pPr>
        <w:ind w:firstLine="709"/>
        <w:rPr>
          <w:b/>
          <w:i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 В каком субъекте Российской Федерации отсутствуют железные дороги?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1)</w:t>
      </w:r>
      <w:r>
        <w:rPr>
          <w:rFonts w:ascii="Times New Roman" w:hAnsi="Times New Roman"/>
          <w:color w:val="333333"/>
          <w:sz w:val="28"/>
          <w:szCs w:val="28"/>
        </w:rPr>
        <w:t xml:space="preserve">Ямало-Ненецком АО;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2)</w:t>
      </w:r>
      <w:r>
        <w:rPr>
          <w:rFonts w:ascii="Times New Roman" w:hAnsi="Times New Roman"/>
          <w:color w:val="333333"/>
          <w:sz w:val="28"/>
          <w:szCs w:val="28"/>
        </w:rPr>
        <w:t xml:space="preserve">Ненецком АО;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3)</w:t>
      </w:r>
      <w:r>
        <w:rPr>
          <w:rFonts w:ascii="Times New Roman" w:hAnsi="Times New Roman"/>
          <w:color w:val="333333"/>
          <w:sz w:val="28"/>
          <w:szCs w:val="28"/>
        </w:rPr>
        <w:t xml:space="preserve">Еврейской автономной области;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4)</w:t>
      </w:r>
      <w:r>
        <w:rPr>
          <w:rFonts w:ascii="Times New Roman" w:hAnsi="Times New Roman"/>
          <w:color w:val="333333"/>
          <w:sz w:val="28"/>
          <w:szCs w:val="28"/>
        </w:rPr>
        <w:t xml:space="preserve">Чеченской </w:t>
      </w:r>
      <w:r>
        <w:rPr>
          <w:rFonts w:ascii="Times New Roman" w:hAnsi="Times New Roman"/>
          <w:color w:val="333333"/>
          <w:sz w:val="28"/>
          <w:szCs w:val="28"/>
        </w:rPr>
        <w:t>Республике?</w:t>
      </w:r>
    </w:p>
    <w:p w:rsidR="00043A30" w:rsidRDefault="007250B3">
      <w:pPr>
        <w:tabs>
          <w:tab w:val="left" w:pos="0"/>
        </w:tabs>
        <w:ind w:firstLine="709"/>
        <w:jc w:val="both"/>
      </w:pPr>
      <w:r>
        <w:lastRenderedPageBreak/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/>
          <w:bCs/>
        </w:rPr>
        <w:tab/>
      </w: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>2. На карте английской масштаба «в 1 дюйме 150 миль» расстояние между пунктами составляет 12 см. Каково расстояние между</w:t>
      </w:r>
      <w:r>
        <w:rPr>
          <w:rFonts w:eastAsia="Arial Unicode MS"/>
          <w:b/>
          <w:color w:val="000000"/>
          <w:sz w:val="28"/>
          <w:szCs w:val="28"/>
        </w:rPr>
        <w:t xml:space="preserve"> этими пунктами на местности (в километрах), если известно, что 1 дюйм равен 2,54 см, а 1 миля равна 1,609 км?</w:t>
      </w:r>
    </w:p>
    <w:p w:rsidR="00043A30" w:rsidRDefault="007250B3">
      <w:pPr>
        <w:pStyle w:val="Style1"/>
        <w:widowControl/>
        <w:tabs>
          <w:tab w:val="left" w:pos="1134"/>
        </w:tabs>
        <w:spacing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1140 км;</w:t>
      </w:r>
    </w:p>
    <w:p w:rsidR="00043A30" w:rsidRDefault="007250B3">
      <w:pPr>
        <w:pStyle w:val="Style1"/>
        <w:widowControl/>
        <w:tabs>
          <w:tab w:val="left" w:pos="1134"/>
        </w:tabs>
        <w:spacing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 xml:space="preserve">7,9 км; </w:t>
      </w:r>
    </w:p>
    <w:p w:rsidR="00043A30" w:rsidRDefault="007250B3">
      <w:pPr>
        <w:pStyle w:val="Style1"/>
        <w:widowControl/>
        <w:tabs>
          <w:tab w:val="left" w:pos="1134"/>
        </w:tabs>
        <w:spacing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19,7 км;</w:t>
      </w:r>
    </w:p>
    <w:p w:rsidR="00043A30" w:rsidRDefault="007250B3">
      <w:pPr>
        <w:pStyle w:val="Style1"/>
        <w:widowControl/>
        <w:tabs>
          <w:tab w:val="left" w:pos="1134"/>
        </w:tabs>
        <w:spacing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2841,5 км;</w:t>
      </w:r>
    </w:p>
    <w:p w:rsidR="00043A30" w:rsidRDefault="007250B3">
      <w:pPr>
        <w:pStyle w:val="Style1"/>
        <w:widowControl/>
        <w:tabs>
          <w:tab w:val="left" w:pos="1134"/>
        </w:tabs>
        <w:spacing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>
        <w:rPr>
          <w:rFonts w:ascii="Times New Roman" w:hAnsi="Times New Roman"/>
          <w:sz w:val="28"/>
          <w:szCs w:val="28"/>
        </w:rPr>
        <w:t>738 км.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  <w:bCs/>
        </w:rP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 xml:space="preserve">Критерии оценивания. </w:t>
      </w:r>
      <w:r>
        <w:rPr>
          <w:bCs/>
          <w:i/>
        </w:rPr>
        <w:t>За правильный ответ - 0,5 баллов</w:t>
      </w:r>
    </w:p>
    <w:p w:rsidR="00043A30" w:rsidRDefault="00043A30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 По производству сахарной свеклы в России в 2016 г. лидировали (18% в ведущем субъекте и 11% во втором субъекте от общего объема по РФ)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1)</w:t>
      </w:r>
      <w:r>
        <w:rPr>
          <w:rFonts w:ascii="Times New Roman" w:hAnsi="Times New Roman"/>
          <w:color w:val="333333"/>
          <w:sz w:val="28"/>
          <w:szCs w:val="28"/>
        </w:rPr>
        <w:t>Краснодарский край и Курская область;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2)</w:t>
      </w:r>
      <w:r>
        <w:rPr>
          <w:rFonts w:ascii="Times New Roman" w:hAnsi="Times New Roman"/>
          <w:color w:val="333333"/>
          <w:sz w:val="28"/>
          <w:szCs w:val="28"/>
        </w:rPr>
        <w:t>Белгородская и Пензенская области;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3)</w:t>
      </w:r>
      <w:r>
        <w:rPr>
          <w:rFonts w:ascii="Times New Roman" w:hAnsi="Times New Roman"/>
          <w:color w:val="333333"/>
          <w:sz w:val="28"/>
          <w:szCs w:val="28"/>
        </w:rPr>
        <w:t>Тульская и Ульяновская области;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4)</w:t>
      </w:r>
      <w:r>
        <w:rPr>
          <w:rFonts w:ascii="Times New Roman" w:hAnsi="Times New Roman"/>
          <w:color w:val="333333"/>
          <w:sz w:val="28"/>
          <w:szCs w:val="28"/>
        </w:rPr>
        <w:t>Ставропольский край и Орловская область.</w:t>
      </w:r>
    </w:p>
    <w:p w:rsidR="00043A30" w:rsidRDefault="007250B3">
      <w:pPr>
        <w:tabs>
          <w:tab w:val="left" w:pos="0"/>
        </w:tabs>
        <w:ind w:left="360"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/>
          <w:bCs/>
        </w:rPr>
        <w:tab/>
      </w: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ind w:firstLine="709"/>
        <w:jc w:val="both"/>
        <w:outlineLvl w:val="0"/>
        <w:rPr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 xml:space="preserve">4. Назовите море, омывающее берега республики и автономного округа Российской Федерации. </w:t>
      </w:r>
    </w:p>
    <w:p w:rsidR="00043A30" w:rsidRDefault="007250B3">
      <w:pPr>
        <w:pStyle w:val="10"/>
        <w:tabs>
          <w:tab w:val="left" w:pos="1134"/>
          <w:tab w:val="left" w:pos="2390"/>
          <w:tab w:val="left" w:pos="4783"/>
          <w:tab w:val="left" w:pos="7171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Белое;</w:t>
      </w:r>
    </w:p>
    <w:p w:rsidR="00043A30" w:rsidRDefault="007250B3">
      <w:pPr>
        <w:pStyle w:val="10"/>
        <w:tabs>
          <w:tab w:val="left" w:pos="1134"/>
          <w:tab w:val="left" w:pos="2390"/>
          <w:tab w:val="left" w:pos="4783"/>
          <w:tab w:val="left" w:pos="7171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Баренцево;</w:t>
      </w:r>
    </w:p>
    <w:p w:rsidR="00043A30" w:rsidRDefault="007250B3">
      <w:pPr>
        <w:pStyle w:val="10"/>
        <w:tabs>
          <w:tab w:val="left" w:pos="1134"/>
          <w:tab w:val="left" w:pos="2390"/>
          <w:tab w:val="left" w:pos="4783"/>
          <w:tab w:val="left" w:pos="7171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Карское.</w:t>
      </w:r>
    </w:p>
    <w:p w:rsidR="00043A30" w:rsidRDefault="007250B3">
      <w:pPr>
        <w:pStyle w:val="10"/>
        <w:tabs>
          <w:tab w:val="left" w:pos="1134"/>
          <w:tab w:val="left" w:pos="2390"/>
          <w:tab w:val="left" w:pos="4783"/>
          <w:tab w:val="left" w:pos="7171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Восточно-Сибирское;</w:t>
      </w:r>
    </w:p>
    <w:p w:rsidR="00043A30" w:rsidRDefault="00043A30">
      <w:pPr>
        <w:tabs>
          <w:tab w:val="left" w:pos="851"/>
          <w:tab w:val="left" w:pos="1783"/>
        </w:tabs>
        <w:ind w:left="567" w:firstLine="709"/>
        <w:rPr>
          <w:sz w:val="2"/>
        </w:rPr>
      </w:pPr>
    </w:p>
    <w:p w:rsidR="00043A30" w:rsidRDefault="007250B3">
      <w:pPr>
        <w:tabs>
          <w:tab w:val="left" w:pos="0"/>
        </w:tabs>
        <w:ind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/>
          <w:bCs/>
        </w:rPr>
        <w:lastRenderedPageBreak/>
        <w:tab/>
      </w:r>
      <w:r>
        <w:rPr>
          <w:bCs/>
          <w:i/>
        </w:rPr>
        <w:t xml:space="preserve">Критерии оценивания. За правильный ответ </w:t>
      </w:r>
      <w:r>
        <w:rPr>
          <w:bCs/>
          <w:i/>
        </w:rPr>
        <w:t>- 0,5 баллов</w:t>
      </w:r>
    </w:p>
    <w:p w:rsidR="00043A30" w:rsidRDefault="00043A30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ind w:firstLine="709"/>
        <w:jc w:val="both"/>
        <w:outlineLvl w:val="0"/>
        <w:rPr>
          <w:rFonts w:ascii="Arial" w:hAnsi="Arial" w:cs="Arial"/>
          <w:color w:val="222222"/>
          <w:sz w:val="21"/>
          <w:szCs w:val="21"/>
          <w:shd w:val="clear" w:color="auto" w:fill="FFFFFF"/>
        </w:rPr>
      </w:pPr>
      <w:r>
        <w:rPr>
          <w:rFonts w:eastAsia="Arial Unicode MS"/>
          <w:b/>
          <w:color w:val="000000"/>
          <w:sz w:val="28"/>
          <w:szCs w:val="28"/>
        </w:rPr>
        <w:t>5. Гористое плоскогорье, длиной около 1930 км и высотой 300-1000 м, находящееся на севере Южной Америки, между бассейнами рек Ориноко  и Амазонка и береговой низменностью.</w:t>
      </w:r>
      <w:r>
        <w:rPr>
          <w:rFonts w:ascii="Arial" w:hAnsi="Arial" w:cs="Arial"/>
          <w:color w:val="222222"/>
          <w:sz w:val="21"/>
          <w:szCs w:val="21"/>
          <w:shd w:val="clear" w:color="auto" w:fill="FFFFFF"/>
        </w:rPr>
        <w:t xml:space="preserve"> 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Бразильское;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Анатолийское;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Гвианское;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Алданское.</w:t>
      </w:r>
    </w:p>
    <w:p w:rsidR="00043A30" w:rsidRDefault="007250B3">
      <w:pPr>
        <w:tabs>
          <w:tab w:val="left" w:pos="0"/>
        </w:tabs>
        <w:ind w:left="360"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>6. Независимое государство, существовавшее в 1921-1994 г., в 1944 г. вошло в состав России к качестве автономной области. С 1991 г. она назы</w:t>
      </w:r>
      <w:r>
        <w:rPr>
          <w:rFonts w:eastAsia="Arial Unicode MS"/>
          <w:b/>
          <w:color w:val="000000"/>
          <w:sz w:val="28"/>
          <w:szCs w:val="28"/>
        </w:rPr>
        <w:t>вается республикой ...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Бурятия.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Тува (Тыва);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Саха (Якутия);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Алтай;</w:t>
      </w:r>
    </w:p>
    <w:p w:rsidR="00043A30" w:rsidRDefault="007250B3">
      <w:pPr>
        <w:tabs>
          <w:tab w:val="left" w:pos="0"/>
        </w:tabs>
        <w:ind w:firstLine="709"/>
        <w:jc w:val="both"/>
        <w:rPr>
          <w:b/>
        </w:rPr>
      </w:pPr>
      <w:r>
        <w:rPr>
          <w:b/>
        </w:rPr>
        <w:tab/>
        <w:t>Ответ: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widowControl w:val="0"/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</w:rPr>
        <w:t>7. </w:t>
      </w:r>
      <w:r>
        <w:rPr>
          <w:b/>
          <w:sz w:val="28"/>
          <w:szCs w:val="28"/>
        </w:rPr>
        <w:t xml:space="preserve">Прочитайте описание. </w:t>
      </w:r>
      <w:r>
        <w:rPr>
          <w:rFonts w:eastAsia="Arial Unicode MS"/>
          <w:b/>
          <w:color w:val="000000"/>
          <w:sz w:val="28"/>
          <w:szCs w:val="28"/>
          <w:u w:color="000000"/>
        </w:rPr>
        <w:t>Назовите путешественника.</w:t>
      </w:r>
    </w:p>
    <w:p w:rsidR="00043A30" w:rsidRDefault="007250B3">
      <w:pPr>
        <w:ind w:firstLine="709"/>
        <w:jc w:val="both"/>
        <w:outlineLvl w:val="0"/>
        <w:rPr>
          <w:rFonts w:eastAsia="Arial Unicode MS"/>
          <w:color w:val="000000"/>
          <w:sz w:val="26"/>
          <w:szCs w:val="26"/>
        </w:rPr>
      </w:pPr>
      <w:r>
        <w:rPr>
          <w:rFonts w:eastAsia="Arial Unicode MS"/>
          <w:color w:val="000000"/>
          <w:sz w:val="26"/>
          <w:szCs w:val="26"/>
        </w:rPr>
        <w:t>Этот пут</w:t>
      </w:r>
      <w:r>
        <w:rPr>
          <w:rFonts w:eastAsia="Arial Unicode MS"/>
          <w:color w:val="000000"/>
          <w:sz w:val="26"/>
          <w:szCs w:val="26"/>
        </w:rPr>
        <w:t>ешественник в 1577 году был отправлен в экспедицию к тихоокеанскому побережью Америки. Официальной целью путешествия было открытие новых земель, но на самом деле он должен был награбить как можно больше золота и с этим грузом вернуться на родину. В 1579 го</w:t>
      </w:r>
      <w:r>
        <w:rPr>
          <w:rFonts w:eastAsia="Arial Unicode MS"/>
          <w:color w:val="000000"/>
          <w:sz w:val="26"/>
          <w:szCs w:val="26"/>
        </w:rPr>
        <w:t>да он высадился, как предполагается, в районе Сан-Франциско (по другой гипотезе, в современном Орегоне) и объявил этот берег владением под названием «Новый Альбион». После пополнения провизии и ремонта пересёк Тихий океан и вышел к Молуккским островам. Обо</w:t>
      </w:r>
      <w:r>
        <w:rPr>
          <w:rFonts w:eastAsia="Arial Unicode MS"/>
          <w:color w:val="000000"/>
          <w:sz w:val="26"/>
          <w:szCs w:val="26"/>
        </w:rPr>
        <w:t>йдя Африку с юга, он вернулся на родину 26 сентября 1580 года, привезя клубни картофеля и огромные сокровища, поэтому был встречен как национальный герой и удостоен рыцарского звания. В немецком городе Оффенбург в 1853 году ему был поставлен памятник. Надп</w:t>
      </w:r>
      <w:r>
        <w:rPr>
          <w:rFonts w:eastAsia="Arial Unicode MS"/>
          <w:color w:val="000000"/>
          <w:sz w:val="26"/>
          <w:szCs w:val="26"/>
        </w:rPr>
        <w:t xml:space="preserve">ись на постаменте гласила: «..., распространившему картофель в Европе. Миллионы земледельцев мира благословляют его бессмертную память. Это помощь беднякам, драгоценный </w:t>
      </w:r>
      <w:r>
        <w:rPr>
          <w:rFonts w:eastAsia="Arial Unicode MS"/>
          <w:color w:val="000000"/>
          <w:sz w:val="26"/>
          <w:szCs w:val="26"/>
        </w:rPr>
        <w:lastRenderedPageBreak/>
        <w:t xml:space="preserve">дар Божий, облегчающий горькую нужду». В 1939 году памятник был уничтожен нацистами. 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Виллем Баренц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Васко да Гама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Христофор Колумб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Джеймс Кук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>
        <w:rPr>
          <w:rFonts w:ascii="Times New Roman" w:hAnsi="Times New Roman"/>
          <w:sz w:val="28"/>
          <w:szCs w:val="28"/>
        </w:rPr>
        <w:t>Фернан Магеллан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>
        <w:rPr>
          <w:rFonts w:ascii="Times New Roman" w:hAnsi="Times New Roman"/>
          <w:sz w:val="28"/>
          <w:szCs w:val="28"/>
        </w:rPr>
        <w:t>Френсис Дрейк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7)</w:t>
      </w:r>
      <w:r>
        <w:rPr>
          <w:rFonts w:ascii="Times New Roman" w:hAnsi="Times New Roman"/>
          <w:sz w:val="28"/>
          <w:szCs w:val="28"/>
        </w:rPr>
        <w:t>Витус Беринг</w:t>
      </w:r>
    </w:p>
    <w:p w:rsidR="00043A30" w:rsidRDefault="007250B3">
      <w:pPr>
        <w:pStyle w:val="10"/>
        <w:tabs>
          <w:tab w:val="left" w:pos="1134"/>
          <w:tab w:val="left" w:pos="2392"/>
          <w:tab w:val="left" w:pos="4785"/>
          <w:tab w:val="left" w:pos="7178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</w:t>
      </w:r>
      <w:r>
        <w:rPr>
          <w:rFonts w:ascii="Times New Roman" w:hAnsi="Times New Roman"/>
          <w:sz w:val="28"/>
          <w:szCs w:val="28"/>
        </w:rPr>
        <w:t>Америго Веспуччи</w:t>
      </w:r>
    </w:p>
    <w:p w:rsidR="00043A30" w:rsidRDefault="007250B3">
      <w:pPr>
        <w:tabs>
          <w:tab w:val="left" w:pos="0"/>
        </w:tabs>
        <w:ind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 xml:space="preserve">8. Это озеро входит в состав Великих Североамериканских озер, но принадлежит только США. </w:t>
      </w:r>
    </w:p>
    <w:p w:rsidR="00043A30" w:rsidRDefault="007250B3">
      <w:pPr>
        <w:tabs>
          <w:tab w:val="left" w:pos="0"/>
        </w:tabs>
        <w:ind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 xml:space="preserve">9. Рассмотрите синоптическую карту. </w:t>
      </w:r>
    </w:p>
    <w:tbl>
      <w:tblPr>
        <w:tblStyle w:val="af"/>
        <w:tblW w:w="946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38"/>
        <w:gridCol w:w="6324"/>
      </w:tblGrid>
      <w:tr w:rsidR="00043A30">
        <w:tc>
          <w:tcPr>
            <w:tcW w:w="3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jc w:val="both"/>
              <w:outlineLvl w:val="0"/>
              <w:rPr>
                <w:rFonts w:eastAsia="Arial Unicode MS"/>
                <w:b/>
                <w:color w:val="000000"/>
                <w:sz w:val="28"/>
                <w:szCs w:val="28"/>
              </w:rPr>
            </w:pPr>
            <w:r>
              <w:rPr>
                <w:rFonts w:eastAsia="Arial Unicode MS"/>
                <w:b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809750" cy="2075180"/>
                  <wp:effectExtent l="19050" t="0" r="0" b="0"/>
                  <wp:docPr id="3" name="Рисунок 2" descr="C:\Users\User\Desktop\погода холмск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C:\Users\User\Desktop\погода холмск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157" cy="2077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4" w:type="dxa"/>
            <w:tcBorders>
              <w:left w:val="single" w:sz="4" w:space="0" w:color="auto"/>
            </w:tcBorders>
          </w:tcPr>
          <w:p w:rsidR="00043A30" w:rsidRDefault="007250B3">
            <w:pPr>
              <w:jc w:val="both"/>
              <w:outlineLvl w:val="0"/>
              <w:rPr>
                <w:rFonts w:eastAsia="Arial Unicode MS"/>
                <w:b/>
                <w:color w:val="000000"/>
                <w:sz w:val="28"/>
                <w:szCs w:val="28"/>
              </w:rPr>
            </w:pPr>
            <w:r>
              <w:rPr>
                <w:rFonts w:eastAsia="Arial Unicode MS"/>
                <w:b/>
                <w:color w:val="000000"/>
                <w:sz w:val="28"/>
                <w:szCs w:val="28"/>
              </w:rPr>
              <w:t>По д</w:t>
            </w:r>
            <w:r>
              <w:rPr>
                <w:rFonts w:eastAsia="Arial Unicode MS"/>
                <w:b/>
                <w:color w:val="000000"/>
                <w:sz w:val="28"/>
                <w:szCs w:val="28"/>
              </w:rPr>
              <w:t>анным фрагмента синоптической карты в ближайшие дни в городе Холмске ожидается:</w:t>
            </w:r>
          </w:p>
          <w:p w:rsidR="00043A30" w:rsidRDefault="007250B3">
            <w:pPr>
              <w:pStyle w:val="10"/>
              <w:tabs>
                <w:tab w:val="left" w:pos="2392"/>
                <w:tab w:val="left" w:pos="4785"/>
                <w:tab w:val="left" w:pos="7178"/>
              </w:tabs>
              <w:spacing w:after="0" w:line="240" w:lineRule="auto"/>
              <w:ind w:left="80"/>
              <w:jc w:val="both"/>
              <w:rPr>
                <w:rFonts w:ascii="Times New Roman" w:eastAsia="Arial Unicode MS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1)</w:t>
            </w: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кратковременный, но интенсивный снегопад при сильном ветре;</w:t>
            </w:r>
          </w:p>
          <w:p w:rsidR="00043A30" w:rsidRDefault="007250B3">
            <w:pPr>
              <w:pStyle w:val="10"/>
              <w:tabs>
                <w:tab w:val="left" w:pos="2392"/>
                <w:tab w:val="left" w:pos="4785"/>
                <w:tab w:val="left" w:pos="7178"/>
              </w:tabs>
              <w:spacing w:after="0" w:line="240" w:lineRule="auto"/>
              <w:ind w:left="80"/>
              <w:jc w:val="both"/>
              <w:rPr>
                <w:rFonts w:ascii="Times New Roman" w:eastAsia="Arial Unicode MS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2)</w:t>
            </w: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похолодание после двух-трех дней оносительно высокой температуры;</w:t>
            </w:r>
          </w:p>
          <w:p w:rsidR="00043A30" w:rsidRDefault="007250B3">
            <w:pPr>
              <w:pStyle w:val="10"/>
              <w:tabs>
                <w:tab w:val="left" w:pos="2392"/>
                <w:tab w:val="left" w:pos="4785"/>
                <w:tab w:val="left" w:pos="7178"/>
              </w:tabs>
              <w:spacing w:after="0" w:line="240" w:lineRule="auto"/>
              <w:ind w:left="80"/>
              <w:jc w:val="both"/>
              <w:rPr>
                <w:rFonts w:ascii="Times New Roman" w:eastAsia="Arial Unicode MS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3)</w:t>
            </w: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ясная морозная погода без осадков, несильный</w:t>
            </w: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 xml:space="preserve"> юго-восточный ветер;</w:t>
            </w:r>
          </w:p>
          <w:p w:rsidR="00043A30" w:rsidRDefault="007250B3">
            <w:pPr>
              <w:pStyle w:val="10"/>
              <w:tabs>
                <w:tab w:val="left" w:pos="2392"/>
                <w:tab w:val="left" w:pos="4785"/>
                <w:tab w:val="left" w:pos="7178"/>
              </w:tabs>
              <w:spacing w:after="0" w:line="240" w:lineRule="auto"/>
              <w:ind w:left="80"/>
              <w:jc w:val="both"/>
              <w:rPr>
                <w:rFonts w:ascii="Times New Roman" w:eastAsia="Arial Unicode MS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4)</w:t>
            </w:r>
            <w:r>
              <w:rPr>
                <w:rFonts w:ascii="Times New Roman" w:eastAsia="Arial Unicode MS" w:hAnsi="Times New Roman"/>
                <w:color w:val="000000"/>
                <w:sz w:val="28"/>
                <w:szCs w:val="28"/>
              </w:rPr>
              <w:t>увеличение облачности, снег, ветер восточный.</w:t>
            </w:r>
          </w:p>
        </w:tc>
      </w:tr>
    </w:tbl>
    <w:p w:rsidR="00043A30" w:rsidRDefault="007250B3">
      <w:pPr>
        <w:tabs>
          <w:tab w:val="left" w:pos="0"/>
        </w:tabs>
        <w:ind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10. Прочитайте описание. О какой республике в составе России ид</w:t>
      </w:r>
      <w:r>
        <w:rPr>
          <w:b/>
          <w:sz w:val="28"/>
          <w:szCs w:val="28"/>
        </w:rPr>
        <w:t>ёт речь?</w:t>
      </w:r>
    </w:p>
    <w:p w:rsidR="00043A30" w:rsidRDefault="007250B3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1930-1991 гг. являлась автономной областью, в 1991 г. преобразована в республику. Коренное население – народ тюркской группы (самоназвание «тадар», </w:t>
      </w:r>
      <w:r>
        <w:rPr>
          <w:sz w:val="26"/>
          <w:szCs w:val="26"/>
        </w:rPr>
        <w:lastRenderedPageBreak/>
        <w:t xml:space="preserve">мн. ч. «тадарлар»). По переписи 2010 г. на их долю приходилось 12,1% общей численности населения </w:t>
      </w:r>
      <w:r>
        <w:rPr>
          <w:sz w:val="26"/>
          <w:szCs w:val="26"/>
        </w:rPr>
        <w:t>республики. Общая численность населения республики составляет чуть более 0,5 млн. человек. На территории республики ведется добыча железной руды, молибдена, золота, угля, барита, разнообразных строительных материалов. Основа всей экономики региона: гидроэн</w:t>
      </w:r>
      <w:r>
        <w:rPr>
          <w:sz w:val="26"/>
          <w:szCs w:val="26"/>
        </w:rPr>
        <w:t xml:space="preserve">ергетика и производство алюминия. Обширные площади, занятые пастбищами и сенокосами, являются основой развития животноводства (тонкорунное овцеводство, молочное скотоводство), важную роль играет коневодство. Две трети территории занимают горы.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1)</w:t>
      </w:r>
      <w:r>
        <w:rPr>
          <w:rFonts w:ascii="Times New Roman" w:hAnsi="Times New Roman"/>
          <w:color w:val="333333"/>
          <w:sz w:val="28"/>
          <w:szCs w:val="28"/>
        </w:rPr>
        <w:t>Бурятия;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2)</w:t>
      </w:r>
      <w:r>
        <w:rPr>
          <w:rFonts w:ascii="Times New Roman" w:hAnsi="Times New Roman"/>
          <w:color w:val="333333"/>
          <w:sz w:val="28"/>
          <w:szCs w:val="28"/>
        </w:rPr>
        <w:t>Алтай;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3)</w:t>
      </w:r>
      <w:r>
        <w:rPr>
          <w:rFonts w:ascii="Times New Roman" w:hAnsi="Times New Roman"/>
          <w:color w:val="333333"/>
          <w:sz w:val="28"/>
          <w:szCs w:val="28"/>
        </w:rPr>
        <w:t>Татарстан;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4)</w:t>
      </w:r>
      <w:r>
        <w:rPr>
          <w:rFonts w:ascii="Times New Roman" w:hAnsi="Times New Roman"/>
          <w:color w:val="333333"/>
          <w:sz w:val="28"/>
          <w:szCs w:val="28"/>
        </w:rPr>
        <w:t>Саха (Якутия).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5)</w:t>
      </w:r>
      <w:r>
        <w:rPr>
          <w:rFonts w:ascii="Times New Roman" w:hAnsi="Times New Roman"/>
          <w:color w:val="333333"/>
          <w:sz w:val="28"/>
          <w:szCs w:val="28"/>
        </w:rPr>
        <w:t>Хакасия;</w:t>
      </w:r>
    </w:p>
    <w:p w:rsidR="00043A30" w:rsidRDefault="007250B3">
      <w:pPr>
        <w:tabs>
          <w:tab w:val="left" w:pos="0"/>
        </w:tabs>
        <w:ind w:left="360"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left="360" w:firstLine="709"/>
        <w:jc w:val="both"/>
        <w:rPr>
          <w:bCs/>
          <w:i/>
        </w:rPr>
      </w:pPr>
      <w:r>
        <w:rPr>
          <w:b/>
          <w:bCs/>
        </w:rPr>
        <w:tab/>
      </w: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b/>
          <w:sz w:val="28"/>
          <w:szCs w:val="28"/>
        </w:rPr>
        <w:t xml:space="preserve">11. Прочитайте описание. </w:t>
      </w:r>
      <w:r>
        <w:rPr>
          <w:rFonts w:eastAsia="Arial Unicode MS"/>
          <w:b/>
          <w:color w:val="000000"/>
          <w:sz w:val="28"/>
          <w:szCs w:val="28"/>
          <w:u w:color="000000"/>
        </w:rPr>
        <w:t>Назовите субъект федерации РФ.</w:t>
      </w:r>
    </w:p>
    <w:p w:rsidR="00043A30" w:rsidRDefault="007250B3">
      <w:pPr>
        <w:ind w:firstLine="709"/>
        <w:jc w:val="both"/>
        <w:rPr>
          <w:sz w:val="2"/>
          <w:szCs w:val="2"/>
        </w:rPr>
      </w:pPr>
      <w:r>
        <w:rPr>
          <w:sz w:val="26"/>
          <w:szCs w:val="26"/>
        </w:rPr>
        <w:t>Этот субъект федерации был</w:t>
      </w:r>
      <w:r>
        <w:rPr>
          <w:sz w:val="26"/>
          <w:szCs w:val="26"/>
        </w:rPr>
        <w:t xml:space="preserve"> первым субъектом РФ, принявшим свой региональный флаг 28 февраля 1994 года. Новый закон с изменениями основного цвета и пропорций флага был принят в 1997 году и действует поныне. Белый треугольник на синем фоне – схематичное изображение территории в окруж</w:t>
      </w:r>
      <w:r>
        <w:rPr>
          <w:sz w:val="26"/>
          <w:szCs w:val="26"/>
        </w:rPr>
        <w:t>ении вод океанов. Размер треугольника отражает бесконечный простор, огромную территорию региона. Белый цвет символизирует снега и белые ночи самого</w:t>
      </w:r>
      <w:r>
        <w:rPr>
          <w:sz w:val="26"/>
          <w:szCs w:val="26"/>
        </w:rPr>
        <w:br/>
      </w:r>
      <w:r>
        <w:rPr>
          <w:sz w:val="2"/>
          <w:szCs w:val="2"/>
        </w:rPr>
        <w:t xml:space="preserve"> </w:t>
      </w:r>
    </w:p>
    <w:tbl>
      <w:tblPr>
        <w:tblStyle w:val="af"/>
        <w:tblW w:w="98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5634"/>
      </w:tblGrid>
      <w:tr w:rsidR="00043A30">
        <w:trPr>
          <w:trHeight w:val="2626"/>
        </w:trPr>
        <w:tc>
          <w:tcPr>
            <w:tcW w:w="4219" w:type="dxa"/>
          </w:tcPr>
          <w:p w:rsidR="00043A30" w:rsidRDefault="007250B3">
            <w:pPr>
              <w:pStyle w:val="ab"/>
              <w:spacing w:before="0" w:beforeAutospacing="0" w:after="0" w:afterAutospacing="0"/>
              <w:jc w:val="center"/>
              <w:rPr>
                <w:rFonts w:eastAsia="Arial Unicode MS"/>
                <w:color w:val="000000"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0" distR="0">
                  <wp:extent cx="2439670" cy="1629410"/>
                  <wp:effectExtent l="19050" t="0" r="0" b="0"/>
                  <wp:docPr id="4" name="Рисунок 4" descr="Flag of Chukotka.sv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Flag of Chukotka.sv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163" cy="1634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4" w:type="dxa"/>
          </w:tcPr>
          <w:p w:rsidR="00043A30" w:rsidRDefault="007250B3">
            <w:pPr>
              <w:pStyle w:val="a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крайнего региона России. Эмблема с российским триколором означает тесную связь отдаленного субъекта РФ с</w:t>
            </w:r>
            <w:r>
              <w:rPr>
                <w:sz w:val="26"/>
                <w:szCs w:val="26"/>
              </w:rPr>
              <w:t>о страной, а желтая окружность – символ восходящего солнца, так как новый день в России начинается именно отсюда. Также желтый цвет на флаге ассоциируется с основной отраслью местной экономики – золотодобывающей промышленностью.</w:t>
            </w:r>
          </w:p>
        </w:tc>
      </w:tr>
    </w:tbl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Камчатский край;</w:t>
      </w:r>
    </w:p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Республика Саха (Якутия);</w:t>
      </w:r>
    </w:p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Сахалинская область;</w:t>
      </w:r>
    </w:p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Чукотский АО.</w:t>
      </w:r>
    </w:p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>
        <w:rPr>
          <w:rFonts w:ascii="Times New Roman" w:hAnsi="Times New Roman"/>
          <w:sz w:val="28"/>
          <w:szCs w:val="28"/>
        </w:rPr>
        <w:t>Красноярский край.</w:t>
      </w:r>
    </w:p>
    <w:p w:rsidR="00043A30" w:rsidRDefault="007250B3">
      <w:pPr>
        <w:pStyle w:val="10"/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>
        <w:rPr>
          <w:rFonts w:ascii="Times New Roman" w:hAnsi="Times New Roman"/>
          <w:sz w:val="28"/>
          <w:szCs w:val="28"/>
        </w:rPr>
        <w:t>Мурманская область.</w:t>
      </w:r>
    </w:p>
    <w:p w:rsidR="00043A30" w:rsidRDefault="007250B3">
      <w:pPr>
        <w:tabs>
          <w:tab w:val="left" w:pos="0"/>
        </w:tabs>
        <w:ind w:firstLine="709"/>
        <w:jc w:val="both"/>
      </w:pPr>
      <w:r>
        <w:lastRenderedPageBreak/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7250B3">
      <w:pPr>
        <w:ind w:firstLine="709"/>
        <w:jc w:val="both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b/>
          <w:sz w:val="28"/>
          <w:szCs w:val="28"/>
        </w:rPr>
        <w:t xml:space="preserve">12. Прочитайте описание. </w:t>
      </w:r>
      <w:r>
        <w:rPr>
          <w:rFonts w:eastAsia="Arial Unicode MS"/>
          <w:b/>
          <w:color w:val="000000"/>
          <w:sz w:val="28"/>
          <w:szCs w:val="28"/>
          <w:u w:color="000000"/>
        </w:rPr>
        <w:t>Н</w:t>
      </w:r>
      <w:r>
        <w:rPr>
          <w:rFonts w:eastAsia="Arial Unicode MS"/>
          <w:b/>
          <w:color w:val="000000"/>
          <w:sz w:val="28"/>
          <w:szCs w:val="28"/>
          <w:u w:color="000000"/>
        </w:rPr>
        <w:t>азовите страну.</w:t>
      </w:r>
    </w:p>
    <w:p w:rsidR="00043A30" w:rsidRDefault="007250B3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Единственные живущие в дикой природе обезьяны в Европе ‒ маготы, бесхвостые макаки. В настоящее время насчитывается около 300 животных в пяти стаях на скале, хотя случайные набеги на город могут приводить к повреждению личного имущества </w:t>
      </w:r>
      <w:r>
        <w:rPr>
          <w:sz w:val="26"/>
          <w:szCs w:val="26"/>
        </w:rPr>
        <w:t>жителей страны. Местные жители их просто называют Monos (то есть «обезьяны»). Этот вид здесь оказался под угрозой вымирания в середине XX века, когда диких животных осталось всего около двух десятков, однако, принятые меры положительно сказались на увеличе</w:t>
      </w:r>
      <w:r>
        <w:rPr>
          <w:sz w:val="26"/>
          <w:szCs w:val="26"/>
        </w:rPr>
        <w:t>нии популяции. Назовите страну.</w:t>
      </w:r>
    </w:p>
    <w:p w:rsidR="00043A30" w:rsidRDefault="007250B3">
      <w:pPr>
        <w:pStyle w:val="1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>Испания;</w:t>
      </w:r>
    </w:p>
    <w:p w:rsidR="00043A30" w:rsidRDefault="007250B3">
      <w:pPr>
        <w:pStyle w:val="1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Гибралтар;</w:t>
      </w:r>
    </w:p>
    <w:p w:rsidR="00043A30" w:rsidRDefault="007250B3">
      <w:pPr>
        <w:pStyle w:val="1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>Португалия;</w:t>
      </w:r>
    </w:p>
    <w:p w:rsidR="00043A30" w:rsidRDefault="007250B3">
      <w:pPr>
        <w:pStyle w:val="1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>
        <w:rPr>
          <w:rFonts w:ascii="Times New Roman" w:hAnsi="Times New Roman"/>
          <w:sz w:val="28"/>
          <w:szCs w:val="28"/>
        </w:rPr>
        <w:t>Италия;</w:t>
      </w:r>
    </w:p>
    <w:p w:rsidR="00043A30" w:rsidRDefault="007250B3">
      <w:pPr>
        <w:pStyle w:val="1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>
        <w:rPr>
          <w:rFonts w:ascii="Times New Roman" w:hAnsi="Times New Roman"/>
          <w:sz w:val="28"/>
          <w:szCs w:val="28"/>
        </w:rPr>
        <w:t>Мальта.</w:t>
      </w:r>
    </w:p>
    <w:p w:rsidR="00043A30" w:rsidRDefault="007250B3">
      <w:pPr>
        <w:tabs>
          <w:tab w:val="left" w:pos="0"/>
        </w:tabs>
        <w:ind w:firstLine="709"/>
        <w:jc w:val="both"/>
      </w:pPr>
      <w:r>
        <w:tab/>
      </w: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 Укажите правильное соответствие между субъектами Российской Федерации и субъектами-соседями, с которыми они граничат. 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1)</w:t>
      </w:r>
      <w:r>
        <w:rPr>
          <w:rFonts w:ascii="Times New Roman" w:hAnsi="Times New Roman"/>
          <w:color w:val="333333"/>
          <w:sz w:val="28"/>
          <w:szCs w:val="28"/>
        </w:rPr>
        <w:t xml:space="preserve">Красноярский край </w:t>
      </w:r>
      <w:r>
        <w:rPr>
          <w:sz w:val="28"/>
          <w:szCs w:val="28"/>
        </w:rPr>
        <w:t>‒</w:t>
      </w:r>
      <w:r>
        <w:rPr>
          <w:rFonts w:ascii="Times New Roman" w:hAnsi="Times New Roman"/>
          <w:color w:val="333333"/>
          <w:sz w:val="28"/>
          <w:szCs w:val="28"/>
        </w:rPr>
        <w:t xml:space="preserve"> Иркутская область, Республики Хакасия и Алтай;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2)</w:t>
      </w:r>
      <w:r>
        <w:rPr>
          <w:rFonts w:ascii="Times New Roman" w:hAnsi="Times New Roman"/>
          <w:color w:val="333333"/>
          <w:sz w:val="28"/>
          <w:szCs w:val="28"/>
        </w:rPr>
        <w:t xml:space="preserve">Новосибирская область </w:t>
      </w:r>
      <w:r>
        <w:rPr>
          <w:sz w:val="28"/>
          <w:szCs w:val="28"/>
        </w:rPr>
        <w:t>‒</w:t>
      </w:r>
      <w:r>
        <w:rPr>
          <w:rFonts w:ascii="Times New Roman" w:hAnsi="Times New Roman"/>
          <w:color w:val="333333"/>
          <w:sz w:val="28"/>
          <w:szCs w:val="28"/>
        </w:rPr>
        <w:t xml:space="preserve"> Омская, Томская и Тюменская области;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3</w:t>
      </w:r>
      <w:r>
        <w:rPr>
          <w:rFonts w:ascii="Times New Roman" w:hAnsi="Times New Roman"/>
          <w:color w:val="333333"/>
          <w:sz w:val="28"/>
          <w:szCs w:val="28"/>
        </w:rPr>
        <w:t>)</w:t>
      </w:r>
      <w:r>
        <w:rPr>
          <w:rFonts w:ascii="Times New Roman" w:hAnsi="Times New Roman"/>
          <w:color w:val="333333"/>
          <w:sz w:val="28"/>
          <w:szCs w:val="28"/>
        </w:rPr>
        <w:t xml:space="preserve">Забайкальский край </w:t>
      </w:r>
      <w:r>
        <w:rPr>
          <w:sz w:val="28"/>
          <w:szCs w:val="28"/>
        </w:rPr>
        <w:t>‒</w:t>
      </w:r>
      <w:r>
        <w:rPr>
          <w:rFonts w:ascii="Times New Roman" w:hAnsi="Times New Roman"/>
          <w:color w:val="333333"/>
          <w:sz w:val="28"/>
          <w:szCs w:val="28"/>
        </w:rPr>
        <w:t xml:space="preserve"> Республика Бурятия, Амурская и Иркутская о</w:t>
      </w:r>
      <w:r>
        <w:rPr>
          <w:rFonts w:ascii="Times New Roman" w:hAnsi="Times New Roman"/>
          <w:color w:val="333333"/>
          <w:sz w:val="28"/>
          <w:szCs w:val="28"/>
        </w:rPr>
        <w:t>б</w:t>
      </w:r>
      <w:r>
        <w:rPr>
          <w:rFonts w:ascii="Times New Roman" w:hAnsi="Times New Roman"/>
          <w:color w:val="333333"/>
          <w:sz w:val="28"/>
          <w:szCs w:val="28"/>
        </w:rPr>
        <w:t>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4)</w:t>
      </w:r>
      <w:r>
        <w:rPr>
          <w:rFonts w:ascii="Times New Roman" w:hAnsi="Times New Roman"/>
          <w:color w:val="333333"/>
          <w:sz w:val="28"/>
          <w:szCs w:val="28"/>
        </w:rPr>
        <w:t xml:space="preserve">Хабаровский край </w:t>
      </w:r>
      <w:r>
        <w:rPr>
          <w:sz w:val="28"/>
          <w:szCs w:val="28"/>
        </w:rPr>
        <w:t>‒</w:t>
      </w:r>
      <w:r>
        <w:rPr>
          <w:rFonts w:ascii="Times New Roman" w:hAnsi="Times New Roman"/>
          <w:color w:val="333333"/>
          <w:sz w:val="28"/>
          <w:szCs w:val="28"/>
        </w:rPr>
        <w:t xml:space="preserve"> Приморский край, Магаданская и Камчатская области;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5)</w:t>
      </w:r>
      <w:r>
        <w:rPr>
          <w:rFonts w:ascii="Times New Roman" w:hAnsi="Times New Roman"/>
          <w:color w:val="333333"/>
          <w:sz w:val="28"/>
          <w:szCs w:val="28"/>
        </w:rPr>
        <w:t xml:space="preserve">Свердловская область </w:t>
      </w:r>
      <w:r>
        <w:rPr>
          <w:sz w:val="28"/>
          <w:szCs w:val="28"/>
        </w:rPr>
        <w:t>‒</w:t>
      </w:r>
      <w:r>
        <w:rPr>
          <w:rFonts w:ascii="Times New Roman" w:hAnsi="Times New Roman"/>
          <w:color w:val="333333"/>
          <w:sz w:val="28"/>
          <w:szCs w:val="28"/>
        </w:rPr>
        <w:t xml:space="preserve"> Пермский край, Челябинская и Оренбургская области;</w:t>
      </w:r>
    </w:p>
    <w:p w:rsidR="00043A30" w:rsidRDefault="007250B3">
      <w:pPr>
        <w:pStyle w:val="10"/>
        <w:tabs>
          <w:tab w:val="left" w:pos="284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6)</w:t>
      </w:r>
      <w:r>
        <w:rPr>
          <w:rFonts w:ascii="Times New Roman" w:hAnsi="Times New Roman"/>
          <w:color w:val="333333"/>
          <w:sz w:val="28"/>
          <w:szCs w:val="28"/>
        </w:rPr>
        <w:t xml:space="preserve">Республика Дагестан ‒ </w:t>
      </w:r>
      <w:r>
        <w:rPr>
          <w:rFonts w:ascii="Times New Roman" w:hAnsi="Times New Roman"/>
          <w:color w:val="333333"/>
          <w:sz w:val="28"/>
          <w:szCs w:val="28"/>
        </w:rPr>
        <w:t>Ставропольский край, Чеченская Республика, Республика Калмыкия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баллов. Всего 1 балл.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14. Определите субъект Российской Федерации по его описа</w:t>
      </w:r>
      <w:r>
        <w:rPr>
          <w:b/>
          <w:sz w:val="28"/>
          <w:szCs w:val="28"/>
        </w:rPr>
        <w:t>нию:</w:t>
      </w:r>
    </w:p>
    <w:p w:rsidR="00043A30" w:rsidRDefault="007250B3">
      <w:pPr>
        <w:ind w:firstLine="709"/>
        <w:jc w:val="both"/>
        <w:rPr>
          <w:b/>
          <w:sz w:val="26"/>
          <w:szCs w:val="26"/>
        </w:rPr>
      </w:pPr>
      <w:r>
        <w:rPr>
          <w:sz w:val="26"/>
          <w:szCs w:val="26"/>
        </w:rPr>
        <w:t>Данный субъект расположен в восточной части страны, его территория омывается водами Мирового океана. По его территории протекает одна из крупнейших рек России. На этой реке есть ГЭС, в регионе отсутствуют АЭС, но работают мощные ТЭС на топливе, в осно</w:t>
      </w:r>
      <w:r>
        <w:rPr>
          <w:sz w:val="26"/>
          <w:szCs w:val="26"/>
        </w:rPr>
        <w:t>вном добываемом в этом же субъекте</w:t>
      </w:r>
      <w:r>
        <w:rPr>
          <w:b/>
          <w:sz w:val="26"/>
          <w:szCs w:val="26"/>
        </w:rPr>
        <w:t xml:space="preserve">. </w:t>
      </w:r>
    </w:p>
    <w:p w:rsidR="00043A30" w:rsidRDefault="007250B3">
      <w:pPr>
        <w:pStyle w:val="10"/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1)</w:t>
      </w:r>
      <w:r>
        <w:rPr>
          <w:rFonts w:ascii="Times New Roman" w:hAnsi="Times New Roman"/>
          <w:color w:val="333333"/>
          <w:sz w:val="28"/>
          <w:szCs w:val="28"/>
        </w:rPr>
        <w:t>Хабаровский край;</w:t>
      </w:r>
    </w:p>
    <w:p w:rsidR="00043A30" w:rsidRDefault="007250B3">
      <w:pPr>
        <w:pStyle w:val="10"/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2)</w:t>
      </w:r>
      <w:r>
        <w:rPr>
          <w:rFonts w:ascii="Times New Roman" w:hAnsi="Times New Roman"/>
          <w:color w:val="333333"/>
          <w:sz w:val="28"/>
          <w:szCs w:val="28"/>
        </w:rPr>
        <w:t xml:space="preserve">Забайкальский край; </w:t>
      </w:r>
    </w:p>
    <w:p w:rsidR="00043A30" w:rsidRDefault="007250B3">
      <w:pPr>
        <w:pStyle w:val="10"/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3)</w:t>
      </w:r>
      <w:r>
        <w:rPr>
          <w:rFonts w:ascii="Times New Roman" w:hAnsi="Times New Roman"/>
          <w:color w:val="333333"/>
          <w:sz w:val="28"/>
          <w:szCs w:val="28"/>
        </w:rPr>
        <w:t>Чукотский автономный округ;</w:t>
      </w:r>
    </w:p>
    <w:p w:rsidR="00043A30" w:rsidRDefault="007250B3">
      <w:pPr>
        <w:pStyle w:val="10"/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4)</w:t>
      </w:r>
      <w:r>
        <w:rPr>
          <w:rFonts w:ascii="Times New Roman" w:hAnsi="Times New Roman"/>
          <w:color w:val="333333"/>
          <w:sz w:val="28"/>
          <w:szCs w:val="28"/>
        </w:rPr>
        <w:t>Иркутская область.</w:t>
      </w:r>
    </w:p>
    <w:p w:rsidR="00043A30" w:rsidRDefault="007250B3">
      <w:pPr>
        <w:pStyle w:val="10"/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5)</w:t>
      </w:r>
      <w:r>
        <w:rPr>
          <w:rFonts w:ascii="Times New Roman" w:hAnsi="Times New Roman"/>
          <w:color w:val="333333"/>
          <w:sz w:val="28"/>
          <w:szCs w:val="28"/>
        </w:rPr>
        <w:t xml:space="preserve">Красноярский край; 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</w:rPr>
        <w:t xml:space="preserve">Ответ: Субъект </w:t>
      </w:r>
      <w:r>
        <w:t xml:space="preserve"> __________________________________________________</w:t>
      </w:r>
    </w:p>
    <w:p w:rsidR="00043A30" w:rsidRDefault="007250B3">
      <w:pPr>
        <w:ind w:firstLine="709"/>
        <w:jc w:val="both"/>
        <w:rPr>
          <w:rFonts w:eastAsia="Arial Unicode MS"/>
          <w:b/>
          <w:color w:val="000000"/>
          <w:sz w:val="28"/>
          <w:szCs w:val="28"/>
        </w:rPr>
      </w:pPr>
      <w:r>
        <w:rPr>
          <w:b/>
          <w:bCs/>
        </w:rPr>
        <w:tab/>
      </w:r>
      <w:r>
        <w:rPr>
          <w:bCs/>
          <w:i/>
        </w:rPr>
        <w:t xml:space="preserve">Критерии оценивания. За правильный </w:t>
      </w:r>
      <w:r>
        <w:rPr>
          <w:bCs/>
          <w:i/>
        </w:rPr>
        <w:t xml:space="preserve">ответ - 0,5 баллов. </w:t>
      </w:r>
    </w:p>
    <w:p w:rsidR="00043A30" w:rsidRDefault="00043A30">
      <w:pPr>
        <w:pStyle w:val="10"/>
        <w:spacing w:after="0" w:line="240" w:lineRule="auto"/>
        <w:ind w:left="0" w:right="-57" w:firstLine="709"/>
        <w:rPr>
          <w:rFonts w:ascii="Times New Roman" w:hAnsi="Times New Roman"/>
          <w:b/>
          <w:sz w:val="28"/>
          <w:szCs w:val="28"/>
          <w:lang w:eastAsia="ru-RU"/>
        </w:rPr>
      </w:pPr>
    </w:p>
    <w:p w:rsidR="00043A30" w:rsidRDefault="007250B3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>15. Процесс развевания ветром тонкозернистых частиц (пыль, песок) с поверхности почв, перенос их и обтачивание в процессе переноса, возникновение пыльных бурь называется ...</w:t>
      </w:r>
    </w:p>
    <w:p w:rsidR="00043A30" w:rsidRDefault="007250B3">
      <w:pPr>
        <w:tabs>
          <w:tab w:val="left" w:pos="0"/>
        </w:tabs>
        <w:ind w:firstLine="709"/>
        <w:jc w:val="both"/>
        <w:rPr>
          <w:b/>
        </w:rPr>
      </w:pPr>
      <w:r>
        <w:rPr>
          <w:b/>
        </w:rPr>
        <w:tab/>
        <w:t xml:space="preserve">Ответ: </w:t>
      </w:r>
      <w:r>
        <w:rPr>
          <w:b/>
        </w:rPr>
        <w:t>___________________________________________________________</w:t>
      </w:r>
    </w:p>
    <w:p w:rsidR="00043A30" w:rsidRDefault="007250B3">
      <w:pPr>
        <w:tabs>
          <w:tab w:val="left" w:pos="0"/>
        </w:tabs>
        <w:ind w:firstLine="709"/>
        <w:jc w:val="both"/>
        <w:rPr>
          <w:b/>
        </w:rPr>
      </w:pPr>
      <w:r>
        <w:rPr>
          <w:b/>
        </w:rPr>
        <w:t>Или ее еще называют __________________________________________________</w:t>
      </w:r>
    </w:p>
    <w:p w:rsidR="00043A30" w:rsidRDefault="007250B3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баллов. Всего 1 балл.</w:t>
      </w:r>
    </w:p>
    <w:p w:rsidR="00043A30" w:rsidRDefault="00043A30">
      <w:pPr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</w:rPr>
      </w:pPr>
    </w:p>
    <w:p w:rsidR="00043A30" w:rsidRDefault="007250B3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16. О какой реке написаны стихи А. Твардовского? 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 xml:space="preserve">Семь </w:t>
      </w:r>
      <w:r>
        <w:rPr>
          <w:bCs/>
          <w:i/>
          <w:sz w:val="26"/>
          <w:szCs w:val="26"/>
        </w:rPr>
        <w:t>тысяч рек, ни в чём не равных,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И с гор стремящих бурный бег,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И меж полей в изгибах плавных,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Текущих в даль, ‒ семь тысяч рек,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Она со всех концов собрала ‒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Больших и малых до одной,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Что от Валдая до Урала</w:t>
      </w:r>
    </w:p>
    <w:p w:rsidR="00043A30" w:rsidRDefault="007250B3">
      <w:pPr>
        <w:tabs>
          <w:tab w:val="left" w:pos="0"/>
        </w:tabs>
        <w:ind w:left="360" w:firstLine="709"/>
        <w:jc w:val="center"/>
        <w:rPr>
          <w:bCs/>
          <w:i/>
          <w:sz w:val="26"/>
          <w:szCs w:val="26"/>
        </w:rPr>
      </w:pPr>
      <w:r>
        <w:rPr>
          <w:bCs/>
          <w:i/>
          <w:sz w:val="26"/>
          <w:szCs w:val="26"/>
        </w:rPr>
        <w:t>Избороздили шар земной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</w:rPr>
        <w:t>Ответ:</w:t>
      </w:r>
      <w:r>
        <w:t xml:space="preserve"> ______________________</w:t>
      </w:r>
      <w:r>
        <w:t>_____________________________________</w:t>
      </w:r>
    </w:p>
    <w:p w:rsidR="00043A30" w:rsidRDefault="007250B3">
      <w:pPr>
        <w:tabs>
          <w:tab w:val="left" w:pos="0"/>
        </w:tabs>
        <w:ind w:left="360" w:firstLine="709"/>
        <w:jc w:val="both"/>
        <w:rPr>
          <w:bCs/>
          <w:i/>
        </w:rPr>
      </w:pPr>
      <w:r>
        <w:rPr>
          <w:b/>
          <w:bCs/>
        </w:rPr>
        <w:tab/>
      </w:r>
      <w:r>
        <w:rPr>
          <w:bCs/>
          <w:i/>
        </w:rPr>
        <w:t>Критерии оценивания. За правильный ответ - 0,5 баллов</w:t>
      </w:r>
    </w:p>
    <w:p w:rsidR="00043A30" w:rsidRDefault="00043A30">
      <w:pPr>
        <w:tabs>
          <w:tab w:val="left" w:pos="0"/>
        </w:tabs>
        <w:ind w:firstLine="709"/>
        <w:jc w:val="both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17. Напишите названия двух орографических элементов, которые относятся к Российской Федерации. </w:t>
      </w:r>
    </w:p>
    <w:p w:rsidR="00043A30" w:rsidRDefault="007250B3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Челюскин, Карпаты, Камчатка, тайга, Сахалин, Аляска, Саяны, Севастополь, Амур, Хибины, Тянь-Шань, Санкт-Петербург, Ангара, Байкал. 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</w:rPr>
        <w:t>Ответ:</w:t>
      </w:r>
      <w:r>
        <w:t xml:space="preserve"> ___________________________________________________________</w:t>
      </w:r>
    </w:p>
    <w:p w:rsidR="00043A30" w:rsidRDefault="007250B3">
      <w:pPr>
        <w:ind w:firstLine="709"/>
        <w:jc w:val="both"/>
        <w:rPr>
          <w:rFonts w:eastAsia="Arial Unicode MS"/>
          <w:b/>
          <w:color w:val="000000"/>
          <w:sz w:val="28"/>
          <w:szCs w:val="28"/>
        </w:rPr>
      </w:pPr>
      <w:r>
        <w:rPr>
          <w:bCs/>
          <w:i/>
        </w:rPr>
        <w:tab/>
        <w:t>Критерии оценивания. За правильный ответ - 0,5 баллов. В</w:t>
      </w:r>
      <w:r>
        <w:rPr>
          <w:bCs/>
          <w:i/>
        </w:rPr>
        <w:t>сего 1 балл.</w:t>
      </w:r>
    </w:p>
    <w:p w:rsidR="00043A30" w:rsidRDefault="00043A30">
      <w:pPr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18. Полиция Лос-Анджелеса задержала человека, который пытался сбыть золотые английские монеты владельцу небольшого ювелирного магазина, но тот заподозрил, что монеты краденые. Допрос поручили вести инспектору Георгу Рафу. Ниже приводится отры</w:t>
      </w:r>
      <w:r>
        <w:rPr>
          <w:b/>
          <w:sz w:val="28"/>
          <w:szCs w:val="28"/>
        </w:rPr>
        <w:t xml:space="preserve">вок из протокола допроса. </w:t>
      </w:r>
    </w:p>
    <w:p w:rsidR="00043A30" w:rsidRDefault="007250B3">
      <w:pPr>
        <w:tabs>
          <w:tab w:val="left" w:pos="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«Я долгое время проработал в Африке, в Алжире и Египте. Затем перебрался в Австралию. Однажды, в декабре, путешествуя по Большой песчаной пустыне, попал в аварию ‒ мой джип сломался. Погода была жаркой, температура доходила до +3</w:t>
      </w:r>
      <w:r>
        <w:rPr>
          <w:sz w:val="26"/>
          <w:szCs w:val="26"/>
        </w:rPr>
        <w:t>5°C. Я три дня без еды и почти без воды перебирался пешком через барханы, пока не добрел до оазиса, где проживала группа аборигенов. Они и показали, как добраться до Национального парка со знаменитой скалой Улуру. Именно там под ногами у меня что-то блесну</w:t>
      </w:r>
      <w:r>
        <w:rPr>
          <w:sz w:val="26"/>
          <w:szCs w:val="26"/>
        </w:rPr>
        <w:t>ло, я нагнулся. это была золотая монета. Вскоре я нашел кожаный мешочек, полусгнивший от времени. Он был набит золотом. Так я нашел клад. Затем я дошел до курортного городка, где в местном аэропорту сел в самолет, направляющийся в Сидней, а уж из австралий</w:t>
      </w:r>
      <w:r>
        <w:rPr>
          <w:sz w:val="26"/>
          <w:szCs w:val="26"/>
        </w:rPr>
        <w:t>ской столицы я и прилетел в Лос-Анджелес». Инспектор не поверил задержанному.</w:t>
      </w:r>
    </w:p>
    <w:p w:rsidR="00043A30" w:rsidRDefault="007250B3">
      <w:pPr>
        <w:tabs>
          <w:tab w:val="left" w:pos="0"/>
        </w:tabs>
        <w:ind w:firstLine="709"/>
        <w:jc w:val="both"/>
      </w:pPr>
      <w:r>
        <w:rPr>
          <w:b/>
        </w:rPr>
        <w:t>Ответ:</w:t>
      </w:r>
      <w:r>
        <w:t xml:space="preserve"> Почему инспектор не поверил задержанному? Назовите две причины. </w:t>
      </w:r>
    </w:p>
    <w:p w:rsidR="00043A30" w:rsidRDefault="007250B3">
      <w:pPr>
        <w:tabs>
          <w:tab w:val="left" w:pos="0"/>
        </w:tabs>
        <w:ind w:firstLine="709"/>
        <w:jc w:val="both"/>
      </w:pPr>
      <w:r>
        <w:t>1 причина ________________________________________________________</w:t>
      </w:r>
    </w:p>
    <w:p w:rsidR="00043A30" w:rsidRDefault="007250B3">
      <w:pPr>
        <w:tabs>
          <w:tab w:val="left" w:pos="0"/>
        </w:tabs>
        <w:ind w:firstLine="709"/>
        <w:jc w:val="both"/>
      </w:pPr>
      <w:r>
        <w:t>2 причина _____________________________</w:t>
      </w:r>
      <w:r>
        <w:t>___________________________</w:t>
      </w:r>
    </w:p>
    <w:p w:rsidR="00043A30" w:rsidRDefault="007250B3">
      <w:pPr>
        <w:tabs>
          <w:tab w:val="left" w:pos="0"/>
        </w:tabs>
        <w:ind w:firstLine="709"/>
        <w:jc w:val="both"/>
        <w:rPr>
          <w:bCs/>
          <w:i/>
        </w:rPr>
      </w:pPr>
      <w:r>
        <w:rPr>
          <w:bCs/>
          <w:i/>
        </w:rPr>
        <w:tab/>
        <w:t>Критерии оценивания. За правильный ответ - 0,5 баллов. Всего 1 балл.</w:t>
      </w:r>
    </w:p>
    <w:p w:rsidR="00043A30" w:rsidRDefault="00043A30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19.</w:t>
      </w:r>
      <w:r>
        <w:rPr>
          <w:rFonts w:eastAsia="Arial Unicode MS"/>
          <w:b/>
          <w:color w:val="000000"/>
          <w:sz w:val="28"/>
          <w:szCs w:val="28"/>
        </w:rPr>
        <w:t> </w:t>
      </w:r>
      <w:r>
        <w:rPr>
          <w:b/>
          <w:sz w:val="28"/>
          <w:szCs w:val="28"/>
        </w:rPr>
        <w:t xml:space="preserve">Прочитайте описание. Назовите остров, для которого характерны следующие черты: </w:t>
      </w:r>
    </w:p>
    <w:p w:rsidR="00043A30" w:rsidRDefault="007250B3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Разнообразные экосистемы острова и уникальный животный мир находятся под </w:t>
      </w:r>
      <w:r>
        <w:rPr>
          <w:sz w:val="26"/>
          <w:szCs w:val="26"/>
        </w:rPr>
        <w:t xml:space="preserve">угрозой вымирания из-за быстро растущего населения. Более 90 % видов не встречаются больше нигде на Земле. Благодаря уникальным условиям на острове жили и развивались виды, вымершие во всех остальных частях света. Это привело </w:t>
      </w:r>
      <w:r>
        <w:rPr>
          <w:sz w:val="26"/>
          <w:szCs w:val="26"/>
        </w:rPr>
        <w:lastRenderedPageBreak/>
        <w:t>к появлению весьма необычных в</w:t>
      </w:r>
      <w:r>
        <w:rPr>
          <w:sz w:val="26"/>
          <w:szCs w:val="26"/>
        </w:rPr>
        <w:t>идов. От материка остров отделяется проливом шириной 422-925 км.</w:t>
      </w:r>
    </w:p>
    <w:tbl>
      <w:tblPr>
        <w:tblStyle w:val="af"/>
        <w:tblW w:w="95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34"/>
        <w:gridCol w:w="4371"/>
        <w:gridCol w:w="1965"/>
      </w:tblGrid>
      <w:tr w:rsidR="00043A30">
        <w:tc>
          <w:tcPr>
            <w:tcW w:w="3234" w:type="dxa"/>
          </w:tcPr>
          <w:p w:rsidR="00043A30" w:rsidRDefault="007250B3">
            <w:pPr>
              <w:jc w:val="both"/>
              <w:rPr>
                <w:sz w:val="26"/>
                <w:szCs w:val="26"/>
                <w:lang w:eastAsia="en-US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0" distR="0">
                  <wp:extent cx="1905000" cy="2486025"/>
                  <wp:effectExtent l="19050" t="0" r="0" b="0"/>
                  <wp:docPr id="10" name="Рисунок 1" descr="Cryptoprocta fer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" descr="Cryptoprocta fero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1" w:type="dxa"/>
          </w:tcPr>
          <w:p w:rsidR="00043A30" w:rsidRDefault="007250B3">
            <w:pPr>
              <w:jc w:val="both"/>
              <w:rPr>
                <w:sz w:val="26"/>
                <w:szCs w:val="26"/>
                <w:lang w:eastAsia="en-US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0" distR="0">
                  <wp:extent cx="2619375" cy="1962150"/>
                  <wp:effectExtent l="19050" t="0" r="9525" b="0"/>
                  <wp:docPr id="13" name="Рисунок 4" descr="Echinops telfairi Plzen zoo 02.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4" descr="Echinops telfairi Plzen zoo 02.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5" w:type="dxa"/>
          </w:tcPr>
          <w:p w:rsidR="00043A30" w:rsidRDefault="007250B3">
            <w:pPr>
              <w:jc w:val="both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</w:rPr>
              <w:t>Фосса приобрела внешний вид, напоминающий кошку (хотя и состоит в близком родстве с мангустами). Малый тенрек внешне чрезвычайно похож на ежа.</w:t>
            </w:r>
          </w:p>
        </w:tc>
      </w:tr>
      <w:tr w:rsidR="00043A30">
        <w:tc>
          <w:tcPr>
            <w:tcW w:w="3234" w:type="dxa"/>
          </w:tcPr>
          <w:p w:rsidR="00043A30" w:rsidRDefault="007250B3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Фосса</w:t>
            </w:r>
          </w:p>
        </w:tc>
        <w:tc>
          <w:tcPr>
            <w:tcW w:w="4371" w:type="dxa"/>
          </w:tcPr>
          <w:p w:rsidR="00043A30" w:rsidRDefault="007250B3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Малый тенрек</w:t>
            </w:r>
          </w:p>
        </w:tc>
        <w:tc>
          <w:tcPr>
            <w:tcW w:w="1965" w:type="dxa"/>
          </w:tcPr>
          <w:p w:rsidR="00043A30" w:rsidRDefault="00043A30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:rsidR="00043A30" w:rsidRDefault="007250B3">
      <w:pPr>
        <w:tabs>
          <w:tab w:val="left" w:pos="0"/>
        </w:tabs>
        <w:ind w:firstLine="709"/>
        <w:jc w:val="both"/>
        <w:rPr>
          <w:lang w:eastAsia="en-US"/>
        </w:rPr>
      </w:pPr>
      <w:r>
        <w:rPr>
          <w:b/>
        </w:rPr>
        <w:t>Ответ:</w:t>
      </w:r>
      <w:r>
        <w:t xml:space="preserve"> Остров _______________________ Пролив ______________________</w:t>
      </w:r>
    </w:p>
    <w:p w:rsidR="00043A30" w:rsidRDefault="007250B3">
      <w:pPr>
        <w:tabs>
          <w:tab w:val="left" w:pos="0"/>
        </w:tabs>
        <w:ind w:firstLine="709"/>
        <w:jc w:val="both"/>
        <w:rPr>
          <w:bCs/>
          <w:i/>
        </w:rPr>
      </w:pPr>
      <w:r>
        <w:rPr>
          <w:bCs/>
          <w:i/>
        </w:rPr>
        <w:tab/>
        <w:t>Критерии оценивания. За правильный ответ - 0,5 баллов. Всего 1 балл.</w:t>
      </w:r>
    </w:p>
    <w:p w:rsidR="00043A30" w:rsidRDefault="00043A30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</w:p>
    <w:p w:rsidR="00043A30" w:rsidRDefault="007250B3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20. Прочитайте описание. О какой необычной вершине идет речь?</w:t>
      </w:r>
    </w:p>
    <w:p w:rsidR="00043A30" w:rsidRDefault="007250B3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Эту вершину называют по-разному. Правительство страны, лежаще</w:t>
      </w:r>
      <w:r>
        <w:rPr>
          <w:sz w:val="26"/>
          <w:szCs w:val="26"/>
        </w:rPr>
        <w:t>й к югу от горы, в 1965 г. объявило, что имеется такое название «Сагарматха», что означает «небесная вершина». На языке народа, проживающего к северу от этой вершины, ее название переводится как «мать страны гор». В 1856 г. вершине дали европейское названи</w:t>
      </w:r>
      <w:r>
        <w:rPr>
          <w:sz w:val="26"/>
          <w:szCs w:val="26"/>
        </w:rPr>
        <w:t xml:space="preserve">е в честь начальника топографической службы. О какой необычной вершине идет речь? </w:t>
      </w:r>
    </w:p>
    <w:p w:rsidR="00043A30" w:rsidRDefault="007250B3">
      <w:pPr>
        <w:ind w:firstLine="709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Ответ: Горная вершина (местное название) _____________________ </w:t>
      </w:r>
    </w:p>
    <w:p w:rsidR="00043A30" w:rsidRDefault="007250B3">
      <w:pPr>
        <w:ind w:firstLine="709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Горная вершина (европейское название) ________________________</w:t>
      </w:r>
    </w:p>
    <w:p w:rsidR="00043A30" w:rsidRDefault="007250B3">
      <w:pPr>
        <w:ind w:firstLine="709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Заполните таблицу, соотнеся номер фотографии и</w:t>
      </w:r>
      <w:r>
        <w:rPr>
          <w:b/>
          <w:sz w:val="26"/>
          <w:szCs w:val="26"/>
        </w:rPr>
        <w:t xml:space="preserve"> название вершины. </w:t>
      </w:r>
    </w:p>
    <w:p w:rsidR="00043A30" w:rsidRDefault="007250B3">
      <w:pPr>
        <w:ind w:firstLine="709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Горные вершины: Эльбрус, Килиманджаро, Гекла, Фудзияма, Сагарматха.</w:t>
      </w:r>
    </w:p>
    <w:p w:rsidR="00043A30" w:rsidRDefault="007250B3">
      <w:pPr>
        <w:ind w:firstLine="709"/>
        <w:jc w:val="both"/>
        <w:rPr>
          <w:b/>
          <w:i/>
          <w:sz w:val="26"/>
          <w:szCs w:val="26"/>
        </w:rPr>
      </w:pPr>
      <w:r>
        <w:rPr>
          <w:rStyle w:val="ae"/>
          <w:bCs/>
          <w:i/>
          <w:sz w:val="26"/>
          <w:szCs w:val="26"/>
        </w:rPr>
        <w:t xml:space="preserve">Учтите, что </w:t>
      </w:r>
      <w:r>
        <w:rPr>
          <w:rStyle w:val="ae"/>
          <w:rFonts w:eastAsiaTheme="majorEastAsia"/>
          <w:bCs/>
          <w:i/>
          <w:sz w:val="26"/>
          <w:szCs w:val="26"/>
        </w:rPr>
        <w:t>в списке</w:t>
      </w:r>
      <w:r>
        <w:rPr>
          <w:rStyle w:val="ae"/>
          <w:bCs/>
          <w:i/>
          <w:sz w:val="26"/>
          <w:szCs w:val="26"/>
        </w:rPr>
        <w:t xml:space="preserve"> указана </w:t>
      </w:r>
      <w:r>
        <w:rPr>
          <w:rStyle w:val="ae"/>
          <w:rFonts w:eastAsiaTheme="majorEastAsia"/>
          <w:bCs/>
          <w:i/>
          <w:sz w:val="26"/>
          <w:szCs w:val="26"/>
        </w:rPr>
        <w:t>одна</w:t>
      </w:r>
      <w:r>
        <w:rPr>
          <w:rStyle w:val="ae"/>
          <w:bCs/>
          <w:i/>
          <w:sz w:val="26"/>
          <w:szCs w:val="26"/>
        </w:rPr>
        <w:t xml:space="preserve"> лишн</w:t>
      </w:r>
      <w:r>
        <w:rPr>
          <w:rStyle w:val="ae"/>
          <w:rFonts w:eastAsiaTheme="majorEastAsia"/>
          <w:bCs/>
          <w:i/>
          <w:sz w:val="26"/>
          <w:szCs w:val="26"/>
        </w:rPr>
        <w:t>яя</w:t>
      </w:r>
      <w:r>
        <w:rPr>
          <w:rStyle w:val="ae"/>
          <w:bCs/>
          <w:i/>
          <w:sz w:val="26"/>
          <w:szCs w:val="26"/>
        </w:rPr>
        <w:t xml:space="preserve"> </w:t>
      </w:r>
      <w:r>
        <w:rPr>
          <w:rStyle w:val="ae"/>
          <w:rFonts w:eastAsiaTheme="majorEastAsia"/>
          <w:bCs/>
          <w:i/>
          <w:sz w:val="26"/>
          <w:szCs w:val="26"/>
        </w:rPr>
        <w:t>вершина</w:t>
      </w:r>
      <w:r>
        <w:rPr>
          <w:rStyle w:val="ae"/>
          <w:bCs/>
          <w:i/>
          <w:sz w:val="26"/>
          <w:szCs w:val="26"/>
        </w:rPr>
        <w:t>.</w:t>
      </w:r>
    </w:p>
    <w:tbl>
      <w:tblPr>
        <w:tblStyle w:val="af"/>
        <w:tblW w:w="9750" w:type="dxa"/>
        <w:tblLayout w:type="fixed"/>
        <w:tblLook w:val="04A0" w:firstRow="1" w:lastRow="0" w:firstColumn="1" w:lastColumn="0" w:noHBand="0" w:noVBand="1"/>
      </w:tblPr>
      <w:tblGrid>
        <w:gridCol w:w="375"/>
        <w:gridCol w:w="3420"/>
        <w:gridCol w:w="5955"/>
      </w:tblGrid>
      <w:tr w:rsidR="00043A30">
        <w:trPr>
          <w:trHeight w:val="2929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043A30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62325" cy="2028825"/>
                  <wp:effectExtent l="19050" t="0" r="9525" b="0"/>
                  <wp:docPr id="5" name="Рисунок 12" descr="Новый рисунок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2" descr="Новый рисунок 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A30">
        <w:trPr>
          <w:trHeight w:val="2929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043A30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24225" cy="2085975"/>
                  <wp:effectExtent l="19050" t="0" r="9525" b="0"/>
                  <wp:docPr id="6" name="Рисунок 13" descr="Ð¡Ð°Ð¼Ð°Ñ Ð²ÑÑÐ¾ÐºÐ°Ñ Ð³Ð¾ÑÐ° ÐÑÑÐ¸ÐºÐ¸ - Ð²ÑÐ»ÐºÐ°Ð½ ÐÐ¸Ð»Ð¸Ð¼Ð°Ð½Ð´Ð¶Ð°Ñ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3" descr="Ð¡Ð°Ð¼Ð°Ñ Ð²ÑÑÐ¾ÐºÐ°Ñ Ð³Ð¾ÑÐ° ÐÑÑÐ¸ÐºÐ¸ - Ð²ÑÐ»ÐºÐ°Ð½ ÐÐ¸Ð»Ð¸Ð¼Ð°Ð½Ð´Ð¶Ð°Ñ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b="69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A30">
        <w:trPr>
          <w:trHeight w:val="2858"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В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043A30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429000" cy="2228850"/>
                  <wp:effectExtent l="19050" t="0" r="0" b="0"/>
                  <wp:docPr id="7" name="Рисунок 5" descr="Новый рисунок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5" descr="Новый рисунок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222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A30"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lastRenderedPageBreak/>
              <w:t>Г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043A30">
            <w:pPr>
              <w:pStyle w:val="2"/>
              <w:tabs>
                <w:tab w:val="left" w:pos="567"/>
              </w:tabs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A30" w:rsidRDefault="007250B3">
            <w:pPr>
              <w:pStyle w:val="2"/>
              <w:tabs>
                <w:tab w:val="left" w:pos="567"/>
              </w:tabs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3429000" cy="2143125"/>
                  <wp:effectExtent l="19050" t="0" r="0" b="0"/>
                  <wp:docPr id="8" name="Рисунок 2" descr="http://www.setwalls.ru/download.php?file=201304/1920x1200/setwalls.ru-24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2" descr="http://www.setwalls.ru/download.php?file=201304/1920x1200/setwalls.ru-24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3A30" w:rsidRDefault="007250B3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- 0,5 баллов. Всего 3 балла.</w:t>
      </w:r>
    </w:p>
    <w:p w:rsidR="0004247A" w:rsidRDefault="0004247A">
      <w:pPr>
        <w:ind w:firstLine="709"/>
        <w:jc w:val="both"/>
        <w:rPr>
          <w:bCs/>
          <w:i/>
        </w:rPr>
      </w:pPr>
    </w:p>
    <w:p w:rsidR="0004247A" w:rsidRDefault="0004247A">
      <w:pPr>
        <w:ind w:firstLine="709"/>
        <w:jc w:val="both"/>
        <w:rPr>
          <w:bCs/>
          <w:i/>
        </w:rPr>
      </w:pPr>
    </w:p>
    <w:p w:rsidR="0004247A" w:rsidRDefault="0004247A">
      <w:pPr>
        <w:ind w:firstLine="709"/>
        <w:jc w:val="both"/>
        <w:rPr>
          <w:bCs/>
          <w:i/>
        </w:rPr>
      </w:pPr>
    </w:p>
    <w:p w:rsidR="0004247A" w:rsidRDefault="0004247A" w:rsidP="0004247A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 xml:space="preserve">Школьный этап всероссийской олимпиады школьников </w:t>
      </w:r>
    </w:p>
    <w:p w:rsidR="0004247A" w:rsidRDefault="0004247A" w:rsidP="0004247A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Географии  2019 - 2020 учебный год</w:t>
      </w:r>
    </w:p>
    <w:p w:rsidR="0004247A" w:rsidRDefault="0004247A" w:rsidP="0004247A">
      <w:pPr>
        <w:jc w:val="center"/>
        <w:outlineLvl w:val="0"/>
        <w:rPr>
          <w:rFonts w:eastAsia="Arial Unicode MS"/>
          <w:b/>
          <w:i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9 КЛАСС</w:t>
      </w:r>
      <w:r>
        <w:rPr>
          <w:rFonts w:eastAsia="Arial Unicode MS"/>
          <w:b/>
          <w:i/>
          <w:color w:val="000000"/>
          <w:sz w:val="28"/>
          <w:szCs w:val="28"/>
          <w:u w:color="000000"/>
        </w:rPr>
        <w:t xml:space="preserve"> </w:t>
      </w:r>
    </w:p>
    <w:p w:rsidR="0004247A" w:rsidRDefault="0004247A" w:rsidP="0004247A">
      <w:pPr>
        <w:jc w:val="center"/>
        <w:outlineLvl w:val="0"/>
        <w:rPr>
          <w:rFonts w:eastAsia="Arial Unicode MS"/>
          <w:b/>
          <w:i/>
          <w:color w:val="000000"/>
          <w:sz w:val="28"/>
          <w:szCs w:val="28"/>
          <w:u w:color="000000"/>
        </w:rPr>
      </w:pPr>
    </w:p>
    <w:p w:rsidR="0004247A" w:rsidRDefault="0004247A" w:rsidP="0004247A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  <w:r>
        <w:rPr>
          <w:rFonts w:eastAsia="Arial Unicode MS"/>
          <w:b/>
          <w:i/>
          <w:color w:val="000000"/>
          <w:sz w:val="28"/>
          <w:szCs w:val="28"/>
          <w:u w:color="000000"/>
        </w:rPr>
        <w:t>Учащиеся работают без карт, без географических атласов, без справочников</w:t>
      </w:r>
    </w:p>
    <w:tbl>
      <w:tblPr>
        <w:tblStyle w:val="af"/>
        <w:tblW w:w="9521" w:type="dxa"/>
        <w:tblLayout w:type="fixed"/>
        <w:tblLook w:val="04A0" w:firstRow="1" w:lastRow="0" w:firstColumn="1" w:lastColumn="0" w:noHBand="0" w:noVBand="1"/>
      </w:tblPr>
      <w:tblGrid>
        <w:gridCol w:w="2497"/>
        <w:gridCol w:w="1130"/>
        <w:gridCol w:w="1131"/>
        <w:gridCol w:w="1131"/>
        <w:gridCol w:w="1133"/>
        <w:gridCol w:w="1131"/>
        <w:gridCol w:w="1368"/>
      </w:tblGrid>
      <w:tr w:rsidR="0004247A" w:rsidTr="003F66C7">
        <w:trPr>
          <w:trHeight w:val="294"/>
        </w:trPr>
        <w:tc>
          <w:tcPr>
            <w:tcW w:w="2497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Задание</w:t>
            </w:r>
          </w:p>
        </w:tc>
        <w:tc>
          <w:tcPr>
            <w:tcW w:w="1130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133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368" w:type="dxa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Итого</w:t>
            </w:r>
          </w:p>
        </w:tc>
      </w:tr>
      <w:tr w:rsidR="0004247A" w:rsidTr="003F66C7">
        <w:trPr>
          <w:trHeight w:val="294"/>
        </w:trPr>
        <w:tc>
          <w:tcPr>
            <w:tcW w:w="2497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Максимальное</w:t>
            </w:r>
          </w:p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кол-во баллов</w:t>
            </w:r>
          </w:p>
        </w:tc>
        <w:tc>
          <w:tcPr>
            <w:tcW w:w="1130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3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368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04247A" w:rsidTr="003F66C7">
        <w:trPr>
          <w:trHeight w:val="294"/>
        </w:trPr>
        <w:tc>
          <w:tcPr>
            <w:tcW w:w="2497" w:type="dxa"/>
            <w:vAlign w:val="center"/>
          </w:tcPr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Оценка</w:t>
            </w:r>
          </w:p>
          <w:p w:rsidR="0004247A" w:rsidRDefault="0004247A" w:rsidP="003F66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участника</w:t>
            </w:r>
          </w:p>
        </w:tc>
        <w:tc>
          <w:tcPr>
            <w:tcW w:w="1130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3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1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8" w:type="dxa"/>
            <w:vAlign w:val="center"/>
          </w:tcPr>
          <w:p w:rsidR="0004247A" w:rsidRDefault="0004247A" w:rsidP="003F66C7">
            <w:pPr>
              <w:jc w:val="center"/>
              <w:rPr>
                <w:sz w:val="28"/>
                <w:szCs w:val="28"/>
              </w:rPr>
            </w:pPr>
          </w:p>
        </w:tc>
      </w:tr>
    </w:tbl>
    <w:p w:rsidR="0004247A" w:rsidRDefault="0004247A" w:rsidP="0004247A">
      <w:pPr>
        <w:jc w:val="center"/>
        <w:outlineLvl w:val="0"/>
        <w:rPr>
          <w:rFonts w:eastAsia="Arial Unicode MS"/>
          <w:b/>
          <w:color w:val="000000"/>
          <w:sz w:val="28"/>
          <w:szCs w:val="28"/>
          <w:u w:color="000000"/>
        </w:rPr>
      </w:pPr>
    </w:p>
    <w:p w:rsidR="0004247A" w:rsidRDefault="0004247A" w:rsidP="0004247A">
      <w:pPr>
        <w:jc w:val="center"/>
        <w:outlineLvl w:val="0"/>
        <w:rPr>
          <w:rFonts w:eastAsia="Arial Unicode MS"/>
          <w:color w:val="000000"/>
          <w:sz w:val="28"/>
          <w:szCs w:val="28"/>
          <w:u w:color="000000"/>
        </w:rPr>
      </w:pPr>
      <w:r>
        <w:rPr>
          <w:rFonts w:eastAsia="Arial Unicode MS"/>
          <w:b/>
          <w:color w:val="000000"/>
          <w:sz w:val="28"/>
          <w:szCs w:val="28"/>
          <w:u w:color="000000"/>
        </w:rPr>
        <w:t>ЗАДАНИЯ ТЕОРЕТИЧЕСКОГО ТУРА</w:t>
      </w:r>
    </w:p>
    <w:p w:rsidR="0004247A" w:rsidRDefault="0004247A" w:rsidP="0004247A">
      <w:pPr>
        <w:jc w:val="center"/>
        <w:rPr>
          <w:b/>
          <w:i/>
          <w:sz w:val="28"/>
          <w:szCs w:val="28"/>
        </w:rPr>
      </w:pPr>
    </w:p>
    <w:p w:rsidR="0004247A" w:rsidRDefault="0004247A" w:rsidP="0004247A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1. Задание по приведенной карте.</w:t>
      </w:r>
    </w:p>
    <w:p w:rsidR="0004247A" w:rsidRDefault="0004247A" w:rsidP="0004247A">
      <w:pPr>
        <w:rPr>
          <w:b/>
          <w:sz w:val="2"/>
          <w:szCs w:val="2"/>
        </w:rPr>
      </w:pPr>
    </w:p>
    <w:p w:rsidR="0004247A" w:rsidRDefault="0004247A" w:rsidP="0004247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2B65BF9" wp14:editId="58F35A1D">
            <wp:extent cx="5920105" cy="4801235"/>
            <wp:effectExtent l="19050" t="0" r="3975" b="0"/>
            <wp:docPr id="1" name="Рисунок 1" descr="C:\Users\User\Desktop\карта 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User\Desktop\карта 2 00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5150" cy="48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47A" w:rsidRDefault="0004247A" w:rsidP="0004247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На предложенном фрагменте топографической карты допущены 10 ошибок. Найдите их.</w:t>
      </w:r>
    </w:p>
    <w:p w:rsidR="0004247A" w:rsidRDefault="0004247A" w:rsidP="0004247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Буквами в кружках отмечены места, где можно разместить перечисленные объекты. Объясните, почему в каждом случае вы выбрали именно это место. </w:t>
      </w:r>
    </w:p>
    <w:p w:rsidR="0004247A" w:rsidRDefault="0004247A" w:rsidP="0004247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вертолетную площадку площадью 1 гектар при разнице высот не более 1 м; 2) домик лесника; 3) колодец; 4) железнодорожную станцию. </w:t>
      </w:r>
    </w:p>
    <w:p w:rsidR="0004247A" w:rsidRDefault="0004247A" w:rsidP="0004247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Какие процессы происходят в точке Г? </w:t>
      </w:r>
    </w:p>
    <w:p w:rsidR="0004247A" w:rsidRDefault="0004247A" w:rsidP="0004247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Каково расстояние от западной окраины деревни Сенино до школы в поселке Речное и как быстро его преодолевают школьники, если они идут пешком по дороге со средней скоростью 4 км/ч? Ответ записать с точностью до 50 метров и 3 минут.</w:t>
      </w:r>
    </w:p>
    <w:p w:rsidR="0004247A" w:rsidRDefault="0004247A" w:rsidP="0004247A">
      <w:pPr>
        <w:tabs>
          <w:tab w:val="left" w:pos="0"/>
        </w:tabs>
        <w:jc w:val="both"/>
      </w:pPr>
    </w:p>
    <w:p w:rsidR="0004247A" w:rsidRDefault="0004247A" w:rsidP="0004247A">
      <w:pPr>
        <w:tabs>
          <w:tab w:val="left" w:pos="0"/>
        </w:tabs>
        <w:jc w:val="both"/>
      </w:pPr>
      <w:r>
        <w:tab/>
      </w:r>
      <w:r>
        <w:rPr>
          <w:b/>
        </w:rPr>
        <w:t>Ответ:</w:t>
      </w:r>
      <w:r>
        <w:t xml:space="preserve"> </w:t>
      </w:r>
    </w:p>
    <w:p w:rsidR="0004247A" w:rsidRDefault="0004247A" w:rsidP="0004247A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Ошибки: </w:t>
      </w:r>
    </w:p>
    <w:p w:rsidR="0004247A" w:rsidRDefault="0004247A" w:rsidP="0004247A">
      <w:pPr>
        <w:tabs>
          <w:tab w:val="left" w:pos="0"/>
        </w:tabs>
      </w:pPr>
      <w:r>
        <w:t>1.____________________________________________________________________________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2.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3.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4.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5.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6.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7.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8.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9. 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10. 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rPr>
          <w:sz w:val="28"/>
          <w:szCs w:val="28"/>
        </w:rPr>
      </w:pPr>
      <w:r>
        <w:rPr>
          <w:sz w:val="28"/>
          <w:szCs w:val="28"/>
        </w:rPr>
        <w:t>Расположение объектов:</w:t>
      </w:r>
    </w:p>
    <w:p w:rsidR="0004247A" w:rsidRDefault="0004247A" w:rsidP="0004247A">
      <w:pPr>
        <w:tabs>
          <w:tab w:val="left" w:pos="0"/>
        </w:tabs>
      </w:pPr>
      <w:r>
        <w:t>1). 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2). 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</w:pPr>
      <w:r>
        <w:t>3). 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4). 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Процесс в точке Г 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Расстояние от западной окраины деревни Сенино до школы в поселке Речное равно: 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  <w:rPr>
          <w:bCs/>
          <w:i/>
          <w:sz w:val="28"/>
          <w:szCs w:val="28"/>
        </w:rPr>
      </w:pPr>
      <w:r>
        <w:rPr>
          <w:sz w:val="28"/>
          <w:szCs w:val="28"/>
        </w:rPr>
        <w:t>Время движения (минут) 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- 9 баллов</w:t>
      </w:r>
    </w:p>
    <w:p w:rsidR="0004247A" w:rsidRDefault="0004247A" w:rsidP="0004247A">
      <w:pPr>
        <w:rPr>
          <w:b/>
          <w:sz w:val="28"/>
          <w:szCs w:val="28"/>
        </w:rPr>
      </w:pP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Задание 2.</w:t>
      </w: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Субъект федерации Х имеет общие границы с несколькими соседями. Определите Х, основываясь на следующих сведениях о соседях (их названия впишите в правую колонку таблицы). Какой город в субъекте Х (кроме его центра) выполняет административно-политические функции?</w:t>
      </w: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7"/>
        <w:gridCol w:w="6215"/>
        <w:gridCol w:w="1808"/>
      </w:tblGrid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первом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Здесь проживает народ, говорящий на языке той же группы, что и народ, проживающий возле крупнейшего озера РФ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втором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Здесь находится самый молодой город ‒ «миллионер», 1 миллион человек здесь стало 22 сентября 2018 г.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третьем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color w:val="000000"/>
                <w:spacing w:val="4"/>
                <w:sz w:val="26"/>
                <w:szCs w:val="26"/>
              </w:rPr>
            </w:pPr>
            <w:r>
              <w:rPr>
                <w:color w:val="000000"/>
                <w:spacing w:val="4"/>
                <w:sz w:val="26"/>
                <w:szCs w:val="26"/>
              </w:rPr>
              <w:t>Здесь находятся курорты Домбай, Архыз, Теберда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четвертом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Язык титульного народа относится к иранской группе индоевропейской семьи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пятом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Здесь находится самая высокая точка РФ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шестом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color w:val="000000"/>
                <w:spacing w:val="4"/>
                <w:sz w:val="26"/>
                <w:szCs w:val="26"/>
              </w:rPr>
            </w:pPr>
            <w:r>
              <w:rPr>
                <w:color w:val="000000"/>
                <w:spacing w:val="4"/>
                <w:sz w:val="26"/>
                <w:szCs w:val="26"/>
              </w:rPr>
              <w:t>Была образована в 1992 г. в результате разделения субъекта на две части, но конституция была принята только в 2003 г.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седьмом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color w:val="000000"/>
                <w:spacing w:val="4"/>
                <w:sz w:val="26"/>
                <w:szCs w:val="26"/>
              </w:rPr>
            </w:pPr>
            <w:r>
              <w:rPr>
                <w:color w:val="000000"/>
                <w:spacing w:val="4"/>
                <w:sz w:val="26"/>
                <w:szCs w:val="26"/>
              </w:rPr>
              <w:t>Здесь находится одна из российских АЭС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 восьмом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color w:val="000000"/>
                <w:spacing w:val="4"/>
                <w:sz w:val="26"/>
                <w:szCs w:val="26"/>
              </w:rPr>
            </w:pPr>
            <w:r>
              <w:rPr>
                <w:color w:val="000000"/>
                <w:spacing w:val="4"/>
                <w:sz w:val="26"/>
                <w:szCs w:val="26"/>
              </w:rPr>
              <w:t>Официальными государственными языками является 14 языков</w:t>
            </w: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  <w:tr w:rsidR="0004247A" w:rsidTr="003F66C7">
        <w:tc>
          <w:tcPr>
            <w:tcW w:w="1547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Х</w:t>
            </w:r>
          </w:p>
        </w:tc>
        <w:tc>
          <w:tcPr>
            <w:tcW w:w="6215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08" w:type="dxa"/>
          </w:tcPr>
          <w:p w:rsidR="0004247A" w:rsidRDefault="0004247A" w:rsidP="003F66C7">
            <w:pPr>
              <w:jc w:val="both"/>
              <w:rPr>
                <w:sz w:val="26"/>
                <w:szCs w:val="26"/>
              </w:rPr>
            </w:pPr>
          </w:p>
        </w:tc>
      </w:tr>
    </w:tbl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Город </w:t>
      </w:r>
      <w:r>
        <w:rPr>
          <w:b/>
          <w:sz w:val="28"/>
          <w:szCs w:val="28"/>
        </w:rPr>
        <w:tab/>
        <w:t>________________________________</w:t>
      </w:r>
    </w:p>
    <w:p w:rsidR="0004247A" w:rsidRDefault="0004247A" w:rsidP="0004247A">
      <w:pPr>
        <w:ind w:firstLine="709"/>
        <w:jc w:val="both"/>
        <w:rPr>
          <w:bCs/>
          <w:i/>
        </w:rPr>
      </w:pPr>
      <w:r>
        <w:rPr>
          <w:bCs/>
          <w:i/>
        </w:rPr>
        <w:t>Критерии оценивания. За каждый ответ – по 0,5 баллов. Итого 5 баллов</w:t>
      </w:r>
    </w:p>
    <w:p w:rsidR="0004247A" w:rsidRDefault="0004247A" w:rsidP="0004247A">
      <w:pPr>
        <w:ind w:firstLine="709"/>
        <w:rPr>
          <w:sz w:val="22"/>
          <w:szCs w:val="22"/>
        </w:rPr>
      </w:pPr>
    </w:p>
    <w:p w:rsidR="0004247A" w:rsidRDefault="0004247A" w:rsidP="0004247A">
      <w:pPr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Задание 3.</w:t>
      </w: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Какие координаты имеет самая крайняя точка России </w:t>
      </w:r>
      <w:r>
        <w:rPr>
          <w:sz w:val="28"/>
          <w:szCs w:val="28"/>
        </w:rPr>
        <w:t>‒</w:t>
      </w:r>
      <w:r>
        <w:rPr>
          <w:b/>
          <w:sz w:val="28"/>
          <w:szCs w:val="28"/>
        </w:rPr>
        <w:t xml:space="preserve"> мыс Флигели на острове Рудольфа, расположенный на Земле Франца-Иосифа (с точностью до 1°)? Известно, что немного севернее этого острова (на 8°09´) почти полгода солнце не заходит за горизонт. Местное </w:t>
      </w:r>
      <w:r>
        <w:rPr>
          <w:b/>
          <w:sz w:val="28"/>
          <w:szCs w:val="28"/>
        </w:rPr>
        <w:lastRenderedPageBreak/>
        <w:t>время на острове отличается от местного времени в Сургуте (имеющим координаты 61°15´ с.ш. и 73°26´ в.д.) на 56,8 мин. Ход рассуждений запишите.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tabs>
          <w:tab w:val="left" w:pos="0"/>
        </w:tabs>
        <w:jc w:val="both"/>
      </w:pPr>
      <w:r>
        <w:t>_____________________________________________________________________________</w:t>
      </w:r>
    </w:p>
    <w:p w:rsidR="0004247A" w:rsidRDefault="0004247A" w:rsidP="0004247A">
      <w:pPr>
        <w:jc w:val="both"/>
        <w:rPr>
          <w:bCs/>
          <w:i/>
        </w:rPr>
      </w:pPr>
      <w:r>
        <w:rPr>
          <w:bCs/>
          <w:i/>
        </w:rPr>
        <w:t>Критерии оценивания. За правильный ответ - 4 балла.</w:t>
      </w:r>
    </w:p>
    <w:p w:rsidR="0004247A" w:rsidRDefault="0004247A" w:rsidP="0004247A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Задание 4. </w:t>
      </w:r>
    </w:p>
    <w:p w:rsidR="0004247A" w:rsidRDefault="0004247A" w:rsidP="0004247A">
      <w:pPr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В предложенном тексте в скобках подчеркнуть правильные ответы.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Республика Саха (Якутия) ‒ субъект РФ в (Дальневосточном/Сибирском) федеральном округе; относится к Восточно-(Сибирскому/Дальневосточному) экономическому району. Образован в 1922 г. Административный центр ‒ город Якутск, в котором в 2108 г. проживает (312 тыс. чел. /964 тыс. чел.). Граничит с Чукотским АО и Магаданской областью на востоке, с Хабаровским краем на юго-востоке, на юге ‒ с Амурской областью и Забайкальским краем, с на западе граничит с Красноярским краем. Время в республике отличается от московского на (4 /5 /6 / 7/ 8) часов. Регион является первым/вторым по площади субъектом России. Площадь территории ‒ 3 103,3 тыс. км², что составляет 18,1% территории России. На севере она омывается водами двух морей ‒ (морем Лаптевых/Чукотским морем) и (Восточно-Сибирским морем/Карским </w:t>
      </w:r>
      <w:r>
        <w:rPr>
          <w:sz w:val="28"/>
          <w:szCs w:val="28"/>
        </w:rPr>
        <w:lastRenderedPageBreak/>
        <w:t>морем). На севере в состав Якутии (входит архипелаг Северная Земля/ входят Новосибирские острова).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Западную часть Якутии занимает одно из крупнейших плоскогорий — (Среднесибирское / Становое).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Всего в Якутии сосредоточено большое количество российских запасов угля. Масштабная угледобыча ведётся в Южно-Якутском (буроугольном/каменноугольном) бассейне. На западе региона возле города (Мирный/Норильск) создана и существует и сегодня очень мощная алмазодобывающая промышленная инфраструктура. 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Климат в республике (умеренно/резко) континентальный, характерны сильные колебания температур воздуха в течение года. Разница температур самого холодного месяца — января и самого тёплого — июля составляет 70-75°С. Именно в Якутии находится Полюс холода северного полушария (Оймякон/Верхоянск), где в феврале 1892 г. была зарегистрирована температура (−67,8°C/−89,2°C). 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Якутия относится к благополучным по обеспеченности водными ресурсами регионам. Западная часть региона расположена в бассейне реки (Енисей/Лена), восточная — в бассейнах рек Яны, Индигирки и Колымы. Эти реки относятся к бассейну (Северного Ледовитого/Тихого) океана. Большая часть территории Якутии расположена в зоне (тайги/тундры).</w:t>
      </w:r>
    </w:p>
    <w:p w:rsidR="0004247A" w:rsidRDefault="0004247A" w:rsidP="000424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Самым крупным этносом является (якуты/русские), на которых приходится 49,9% населения (по переписи 2010 г.).</w:t>
      </w:r>
    </w:p>
    <w:p w:rsidR="0004247A" w:rsidRDefault="0004247A" w:rsidP="0004247A">
      <w:pPr>
        <w:ind w:firstLine="709"/>
        <w:jc w:val="both"/>
        <w:rPr>
          <w:bCs/>
          <w:i/>
          <w:sz w:val="28"/>
          <w:szCs w:val="28"/>
        </w:rPr>
      </w:pPr>
    </w:p>
    <w:p w:rsidR="0004247A" w:rsidRDefault="0004247A" w:rsidP="0004247A">
      <w:pPr>
        <w:ind w:firstLine="709"/>
        <w:jc w:val="right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Критерии оценивания. За каждый ответ – по 0,5 баллов. Итого - 9 баллов.</w:t>
      </w:r>
    </w:p>
    <w:p w:rsidR="0004247A" w:rsidRDefault="0004247A" w:rsidP="0004247A">
      <w:pPr>
        <w:rPr>
          <w:b/>
          <w:sz w:val="28"/>
          <w:szCs w:val="28"/>
        </w:rPr>
      </w:pPr>
    </w:p>
    <w:p w:rsidR="0004247A" w:rsidRDefault="0004247A" w:rsidP="0004247A">
      <w:pPr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Задание 5. </w:t>
      </w: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Установите соответствие между изображенными на рисунке климатограммами и метеостанциями из таблицы, для которых известны географические координаты. </w:t>
      </w:r>
    </w:p>
    <w:p w:rsidR="0004247A" w:rsidRDefault="0004247A" w:rsidP="0004247A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Определите для каждой метеостанции тип и подтип климата.</w:t>
      </w:r>
    </w:p>
    <w:p w:rsidR="0004247A" w:rsidRDefault="0004247A" w:rsidP="0004247A">
      <w:pPr>
        <w:autoSpaceDE w:val="0"/>
        <w:autoSpaceDN w:val="0"/>
        <w:adjustRightInd w:val="0"/>
        <w:ind w:firstLine="709"/>
        <w:rPr>
          <w:b/>
          <w:i/>
          <w:sz w:val="28"/>
          <w:szCs w:val="28"/>
          <w:lang w:eastAsia="en-US"/>
        </w:rPr>
      </w:pPr>
      <w:r>
        <w:rPr>
          <w:b/>
          <w:i/>
          <w:sz w:val="28"/>
          <w:szCs w:val="28"/>
          <w:lang w:eastAsia="en-US"/>
        </w:rPr>
        <w:t>Учтите, что одна строчка останется незаполненной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134"/>
        <w:gridCol w:w="1701"/>
        <w:gridCol w:w="2977"/>
      </w:tblGrid>
      <w:tr w:rsidR="0004247A" w:rsidTr="003F66C7">
        <w:trPr>
          <w:trHeight w:val="549"/>
        </w:trPr>
        <w:tc>
          <w:tcPr>
            <w:tcW w:w="1242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  <w:lang w:eastAsia="en-US"/>
              </w:rPr>
              <w:lastRenderedPageBreak/>
              <w:t>Климато-грамма</w:t>
            </w:r>
          </w:p>
        </w:tc>
        <w:tc>
          <w:tcPr>
            <w:tcW w:w="1276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Метео-станция</w:t>
            </w:r>
          </w:p>
        </w:tc>
        <w:tc>
          <w:tcPr>
            <w:tcW w:w="1134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  <w:lang w:eastAsia="en-US"/>
              </w:rPr>
              <w:t>Широта</w:t>
            </w:r>
          </w:p>
        </w:tc>
        <w:tc>
          <w:tcPr>
            <w:tcW w:w="1134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Долгота</w:t>
            </w:r>
          </w:p>
        </w:tc>
        <w:tc>
          <w:tcPr>
            <w:tcW w:w="1701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  <w:lang w:eastAsia="en-US"/>
              </w:rPr>
              <w:t>Абсолютная высота, м</w:t>
            </w:r>
          </w:p>
        </w:tc>
        <w:tc>
          <w:tcPr>
            <w:tcW w:w="2977" w:type="dxa"/>
          </w:tcPr>
          <w:p w:rsidR="0004247A" w:rsidRDefault="0004247A" w:rsidP="003F66C7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  <w:lang w:eastAsia="en-US"/>
              </w:rPr>
              <w:t>Тип и подтип климата</w:t>
            </w:r>
          </w:p>
        </w:tc>
      </w:tr>
      <w:tr w:rsidR="0004247A" w:rsidTr="003F66C7">
        <w:trPr>
          <w:trHeight w:val="287"/>
        </w:trPr>
        <w:tc>
          <w:tcPr>
            <w:tcW w:w="1242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30°с.ш.</w:t>
            </w: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90°з.д.</w:t>
            </w:r>
          </w:p>
        </w:tc>
        <w:tc>
          <w:tcPr>
            <w:tcW w:w="1701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2977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</w:tr>
      <w:tr w:rsidR="0004247A" w:rsidTr="003F66C7">
        <w:trPr>
          <w:trHeight w:val="126"/>
        </w:trPr>
        <w:tc>
          <w:tcPr>
            <w:tcW w:w="1242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52° с.ш.</w:t>
            </w: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10°з.д.</w:t>
            </w:r>
          </w:p>
        </w:tc>
        <w:tc>
          <w:tcPr>
            <w:tcW w:w="1701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2977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</w:tr>
      <w:tr w:rsidR="0004247A" w:rsidTr="003F66C7">
        <w:trPr>
          <w:trHeight w:val="116"/>
        </w:trPr>
        <w:tc>
          <w:tcPr>
            <w:tcW w:w="1242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62°с.ш.</w:t>
            </w: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130°в.д.</w:t>
            </w:r>
          </w:p>
        </w:tc>
        <w:tc>
          <w:tcPr>
            <w:tcW w:w="1701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95</w:t>
            </w:r>
          </w:p>
        </w:tc>
        <w:tc>
          <w:tcPr>
            <w:tcW w:w="2977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</w:tr>
      <w:tr w:rsidR="0004247A" w:rsidTr="003F66C7">
        <w:trPr>
          <w:trHeight w:val="56"/>
        </w:trPr>
        <w:tc>
          <w:tcPr>
            <w:tcW w:w="1242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24°с.ш.</w:t>
            </w: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33°в.д.</w:t>
            </w:r>
          </w:p>
        </w:tc>
        <w:tc>
          <w:tcPr>
            <w:tcW w:w="1701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111</w:t>
            </w:r>
          </w:p>
        </w:tc>
        <w:tc>
          <w:tcPr>
            <w:tcW w:w="2977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</w:tr>
      <w:tr w:rsidR="0004247A" w:rsidTr="003F66C7">
        <w:trPr>
          <w:trHeight w:val="124"/>
        </w:trPr>
        <w:tc>
          <w:tcPr>
            <w:tcW w:w="1242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0° с.ш.</w:t>
            </w:r>
          </w:p>
        </w:tc>
        <w:tc>
          <w:tcPr>
            <w:tcW w:w="1134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109°в.д.</w:t>
            </w:r>
          </w:p>
        </w:tc>
        <w:tc>
          <w:tcPr>
            <w:tcW w:w="1701" w:type="dxa"/>
          </w:tcPr>
          <w:p w:rsidR="0004247A" w:rsidRDefault="0004247A" w:rsidP="003F66C7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2977" w:type="dxa"/>
          </w:tcPr>
          <w:p w:rsidR="0004247A" w:rsidRDefault="0004247A" w:rsidP="003F66C7">
            <w:pPr>
              <w:jc w:val="center"/>
              <w:rPr>
                <w:bCs/>
              </w:rPr>
            </w:pPr>
          </w:p>
        </w:tc>
      </w:tr>
    </w:tbl>
    <w:p w:rsidR="0004247A" w:rsidRDefault="0004247A" w:rsidP="0004247A">
      <w:pPr>
        <w:autoSpaceDE w:val="0"/>
        <w:autoSpaceDN w:val="0"/>
        <w:adjustRightInd w:val="0"/>
        <w:ind w:firstLine="709"/>
        <w:rPr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>Метеостанции</w:t>
      </w:r>
      <w:r>
        <w:rPr>
          <w:sz w:val="28"/>
          <w:szCs w:val="28"/>
          <w:lang w:eastAsia="en-US"/>
        </w:rPr>
        <w:t>: Валентия (Ирландия), Асуан (Египет), Новый Орлеан (США), Понтианак (Индонезия).</w:t>
      </w:r>
    </w:p>
    <w:p w:rsidR="0004247A" w:rsidRDefault="0004247A" w:rsidP="0004247A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tbl>
      <w:tblPr>
        <w:tblStyle w:val="af"/>
        <w:tblW w:w="9570" w:type="dxa"/>
        <w:tblLayout w:type="fixed"/>
        <w:tblLook w:val="04A0" w:firstRow="1" w:lastRow="0" w:firstColumn="1" w:lastColumn="0" w:noHBand="0" w:noVBand="1"/>
      </w:tblPr>
      <w:tblGrid>
        <w:gridCol w:w="4785"/>
        <w:gridCol w:w="4785"/>
      </w:tblGrid>
      <w:tr w:rsidR="0004247A" w:rsidTr="003F66C7"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AD4F1B7" wp14:editId="2649B187">
                  <wp:extent cx="2290445" cy="2355850"/>
                  <wp:effectExtent l="19050" t="0" r="0" b="0"/>
                  <wp:docPr id="2" name="Рисунок 5" descr="F:\Олимпиада готовые\олимпиада 2017\Асуа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5" descr="F:\Олимпиада готовые\олимпиада 2017\Асуа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556" cy="2364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42C5CC9" wp14:editId="64F07591">
                  <wp:extent cx="2437130" cy="2273935"/>
                  <wp:effectExtent l="19050" t="0" r="709" b="0"/>
                  <wp:docPr id="9" name="Рисунок 3" descr="F:\Олимпиада готовые\олимпиада 2017\Понтиана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3" descr="F:\Олимпиада готовые\олимпиада 2017\Понтиана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397" cy="2282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47A" w:rsidTr="003F66C7"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</w:t>
            </w:r>
          </w:p>
        </w:tc>
      </w:tr>
      <w:tr w:rsidR="0004247A" w:rsidTr="003F66C7"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7DB20E7" wp14:editId="2C8A26F8">
                  <wp:extent cx="2383155" cy="2360930"/>
                  <wp:effectExtent l="19050" t="0" r="0" b="0"/>
                  <wp:docPr id="11" name="Рисунок 7" descr="F:\Олимпиада готовые\олимпиада 2017\Новый Орлеа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7" descr="F:\Олимпиада готовые\олимпиада 2017\Новый Орлеа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501" cy="236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B05C50B" wp14:editId="376525BE">
                  <wp:extent cx="2381885" cy="2359660"/>
                  <wp:effectExtent l="19050" t="0" r="0" b="0"/>
                  <wp:docPr id="12" name="Рисунок 4" descr="F:\Олимпиада готовые\олимпиада 2017\Валенш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4" descr="F:\Олимпиада готовые\олимпиада 2017\Валенш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352" cy="235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47A" w:rsidTr="003F66C7"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4785" w:type="dxa"/>
          </w:tcPr>
          <w:p w:rsidR="0004247A" w:rsidRDefault="0004247A" w:rsidP="003F66C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Г</w:t>
            </w:r>
          </w:p>
        </w:tc>
      </w:tr>
    </w:tbl>
    <w:p w:rsidR="0004247A" w:rsidRDefault="0004247A" w:rsidP="0004247A">
      <w:pPr>
        <w:rPr>
          <w:b/>
          <w:sz w:val="28"/>
          <w:szCs w:val="28"/>
        </w:rPr>
      </w:pPr>
    </w:p>
    <w:p w:rsidR="0004247A" w:rsidRDefault="0004247A" w:rsidP="0004247A">
      <w:pPr>
        <w:jc w:val="both"/>
        <w:rPr>
          <w:sz w:val="28"/>
          <w:szCs w:val="28"/>
        </w:rPr>
      </w:pPr>
      <w:r>
        <w:rPr>
          <w:b/>
          <w:bCs/>
        </w:rPr>
        <w:lastRenderedPageBreak/>
        <w:tab/>
      </w:r>
      <w:r>
        <w:rPr>
          <w:bCs/>
          <w:i/>
        </w:rPr>
        <w:t>Критерии оценивания. За правильный ответ – 0,5 баллов. Всего 8 баллов.</w:t>
      </w:r>
    </w:p>
    <w:p w:rsidR="0004247A" w:rsidRDefault="0004247A">
      <w:pPr>
        <w:ind w:firstLine="709"/>
        <w:jc w:val="both"/>
        <w:rPr>
          <w:b/>
          <w:sz w:val="28"/>
          <w:szCs w:val="28"/>
        </w:rPr>
      </w:pPr>
      <w:bookmarkStart w:id="0" w:name="_GoBack"/>
      <w:bookmarkEnd w:id="0"/>
    </w:p>
    <w:sectPr w:rsidR="0004247A">
      <w:headerReference w:type="default" r:id="rId21"/>
      <w:footerReference w:type="even" r:id="rId22"/>
      <w:footerReference w:type="default" r:id="rId23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50B3" w:rsidRDefault="007250B3">
      <w:pPr>
        <w:spacing w:after="0" w:line="240" w:lineRule="auto"/>
      </w:pPr>
      <w:r>
        <w:separator/>
      </w:r>
    </w:p>
  </w:endnote>
  <w:endnote w:type="continuationSeparator" w:id="0">
    <w:p w:rsidR="007250B3" w:rsidRDefault="00725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default"/>
    <w:sig w:usb0="A00006FF" w:usb1="4000205B" w:usb2="00000010" w:usb3="00000000" w:csb0="2000019F" w:csb1="00000000"/>
  </w:font>
  <w:font w:name="Arial Unicode MS"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3A30" w:rsidRDefault="007250B3">
    <w:pPr>
      <w:pStyle w:val="a9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043A30" w:rsidRDefault="00043A30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3A30" w:rsidRDefault="007250B3">
    <w:pPr>
      <w:pStyle w:val="a9"/>
      <w:jc w:val="right"/>
    </w:pPr>
    <w:r>
      <w:rPr>
        <w:b/>
        <w:i/>
        <w:sz w:val="18"/>
        <w:szCs w:val="18"/>
      </w:rPr>
      <w:t xml:space="preserve">Задания 9 класс                                                                                </w:t>
    </w:r>
    <w:r>
      <w:fldChar w:fldCharType="begin"/>
    </w:r>
    <w:r>
      <w:instrText>PAGE   \* MERGEFORMAT</w:instrText>
    </w:r>
    <w:r>
      <w:fldChar w:fldCharType="separate"/>
    </w:r>
    <w:r w:rsidR="0004247A">
      <w:rPr>
        <w:noProof/>
      </w:rPr>
      <w:t>16</w:t>
    </w:r>
    <w:r>
      <w:fldChar w:fldCharType="end"/>
    </w:r>
  </w:p>
  <w:p w:rsidR="00043A30" w:rsidRDefault="00043A3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50B3" w:rsidRDefault="007250B3">
      <w:pPr>
        <w:spacing w:after="0" w:line="240" w:lineRule="auto"/>
      </w:pPr>
      <w:r>
        <w:separator/>
      </w:r>
    </w:p>
  </w:footnote>
  <w:footnote w:type="continuationSeparator" w:id="0">
    <w:p w:rsidR="007250B3" w:rsidRDefault="007250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3A30" w:rsidRDefault="007250B3">
    <w:pPr>
      <w:pStyle w:val="a5"/>
      <w:jc w:val="center"/>
      <w:rPr>
        <w:b/>
        <w:i/>
        <w:sz w:val="18"/>
        <w:szCs w:val="18"/>
      </w:rPr>
    </w:pPr>
    <w:r>
      <w:rPr>
        <w:b/>
        <w:i/>
        <w:sz w:val="18"/>
        <w:szCs w:val="18"/>
      </w:rPr>
      <w:t xml:space="preserve">Муниципальный </w:t>
    </w:r>
    <w:r>
      <w:rPr>
        <w:b/>
        <w:i/>
        <w:sz w:val="18"/>
        <w:szCs w:val="18"/>
      </w:rPr>
      <w:t xml:space="preserve">район Стерлитамакский район Республики Башкортостан </w:t>
    </w:r>
  </w:p>
  <w:p w:rsidR="00043A30" w:rsidRDefault="00043A30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3CB4"/>
    <w:rsid w:val="00003976"/>
    <w:rsid w:val="00006FD9"/>
    <w:rsid w:val="000131EB"/>
    <w:rsid w:val="00015B5C"/>
    <w:rsid w:val="00015F7A"/>
    <w:rsid w:val="00017F3D"/>
    <w:rsid w:val="00022A2C"/>
    <w:rsid w:val="000265BB"/>
    <w:rsid w:val="0002792F"/>
    <w:rsid w:val="00034DEC"/>
    <w:rsid w:val="0004247A"/>
    <w:rsid w:val="00043A30"/>
    <w:rsid w:val="00045626"/>
    <w:rsid w:val="00056F9A"/>
    <w:rsid w:val="00061EB9"/>
    <w:rsid w:val="0007217B"/>
    <w:rsid w:val="000A0106"/>
    <w:rsid w:val="000A7621"/>
    <w:rsid w:val="000C2B3D"/>
    <w:rsid w:val="000D3138"/>
    <w:rsid w:val="000D79C5"/>
    <w:rsid w:val="000E361A"/>
    <w:rsid w:val="000E4521"/>
    <w:rsid w:val="000E4BCB"/>
    <w:rsid w:val="000E5B85"/>
    <w:rsid w:val="001000F7"/>
    <w:rsid w:val="001015EB"/>
    <w:rsid w:val="00105D27"/>
    <w:rsid w:val="0011079F"/>
    <w:rsid w:val="001145C6"/>
    <w:rsid w:val="00117ED7"/>
    <w:rsid w:val="001340C4"/>
    <w:rsid w:val="00144870"/>
    <w:rsid w:val="00150D3E"/>
    <w:rsid w:val="001515D4"/>
    <w:rsid w:val="0016228A"/>
    <w:rsid w:val="00174BC6"/>
    <w:rsid w:val="0017503D"/>
    <w:rsid w:val="00177290"/>
    <w:rsid w:val="0018497B"/>
    <w:rsid w:val="001927BD"/>
    <w:rsid w:val="00193906"/>
    <w:rsid w:val="001973CF"/>
    <w:rsid w:val="001A28A3"/>
    <w:rsid w:val="001A3059"/>
    <w:rsid w:val="001B2605"/>
    <w:rsid w:val="001B7A1A"/>
    <w:rsid w:val="001C6C14"/>
    <w:rsid w:val="001D0F8B"/>
    <w:rsid w:val="001D4B3A"/>
    <w:rsid w:val="001E5627"/>
    <w:rsid w:val="001E6DC6"/>
    <w:rsid w:val="00206BC7"/>
    <w:rsid w:val="00213118"/>
    <w:rsid w:val="002307F4"/>
    <w:rsid w:val="002314FA"/>
    <w:rsid w:val="00235145"/>
    <w:rsid w:val="00241A5D"/>
    <w:rsid w:val="00245DD6"/>
    <w:rsid w:val="002856D9"/>
    <w:rsid w:val="0029616F"/>
    <w:rsid w:val="002A3DAD"/>
    <w:rsid w:val="002B37AD"/>
    <w:rsid w:val="002B6F04"/>
    <w:rsid w:val="002C15A9"/>
    <w:rsid w:val="002C7081"/>
    <w:rsid w:val="002D42FB"/>
    <w:rsid w:val="002D4418"/>
    <w:rsid w:val="002E01EC"/>
    <w:rsid w:val="002E2617"/>
    <w:rsid w:val="002E410F"/>
    <w:rsid w:val="002E670D"/>
    <w:rsid w:val="002E6796"/>
    <w:rsid w:val="002F29DB"/>
    <w:rsid w:val="002F6E10"/>
    <w:rsid w:val="00301D45"/>
    <w:rsid w:val="00313312"/>
    <w:rsid w:val="00341795"/>
    <w:rsid w:val="00343C62"/>
    <w:rsid w:val="00344811"/>
    <w:rsid w:val="00352EB4"/>
    <w:rsid w:val="003602D3"/>
    <w:rsid w:val="00363CB4"/>
    <w:rsid w:val="00373BC9"/>
    <w:rsid w:val="00375968"/>
    <w:rsid w:val="00375BCA"/>
    <w:rsid w:val="003778AB"/>
    <w:rsid w:val="0038555E"/>
    <w:rsid w:val="0038644A"/>
    <w:rsid w:val="003B3F16"/>
    <w:rsid w:val="003B71C3"/>
    <w:rsid w:val="003C1B99"/>
    <w:rsid w:val="003D5835"/>
    <w:rsid w:val="003E005B"/>
    <w:rsid w:val="003E19EB"/>
    <w:rsid w:val="003E4341"/>
    <w:rsid w:val="003E5F15"/>
    <w:rsid w:val="003F0C09"/>
    <w:rsid w:val="003F0D78"/>
    <w:rsid w:val="003F71AC"/>
    <w:rsid w:val="00402DB3"/>
    <w:rsid w:val="00415909"/>
    <w:rsid w:val="0041703E"/>
    <w:rsid w:val="0042506A"/>
    <w:rsid w:val="00432070"/>
    <w:rsid w:val="00433236"/>
    <w:rsid w:val="00434D2F"/>
    <w:rsid w:val="00435E07"/>
    <w:rsid w:val="0044636B"/>
    <w:rsid w:val="00455930"/>
    <w:rsid w:val="00457741"/>
    <w:rsid w:val="004623C2"/>
    <w:rsid w:val="0049463A"/>
    <w:rsid w:val="004A0DDF"/>
    <w:rsid w:val="004B395F"/>
    <w:rsid w:val="004B7B64"/>
    <w:rsid w:val="004C4584"/>
    <w:rsid w:val="004C63DB"/>
    <w:rsid w:val="004D5A5D"/>
    <w:rsid w:val="004E5AE4"/>
    <w:rsid w:val="004F00F3"/>
    <w:rsid w:val="004F256B"/>
    <w:rsid w:val="004F2ACD"/>
    <w:rsid w:val="004F31D5"/>
    <w:rsid w:val="00517782"/>
    <w:rsid w:val="00522D82"/>
    <w:rsid w:val="005305E7"/>
    <w:rsid w:val="0054306D"/>
    <w:rsid w:val="00554108"/>
    <w:rsid w:val="00554472"/>
    <w:rsid w:val="0056313D"/>
    <w:rsid w:val="005672C3"/>
    <w:rsid w:val="00586587"/>
    <w:rsid w:val="005A12BD"/>
    <w:rsid w:val="005A2152"/>
    <w:rsid w:val="005B5A35"/>
    <w:rsid w:val="005C6BEA"/>
    <w:rsid w:val="005D1191"/>
    <w:rsid w:val="005D7947"/>
    <w:rsid w:val="005E0B07"/>
    <w:rsid w:val="005E34E2"/>
    <w:rsid w:val="005E4F75"/>
    <w:rsid w:val="005F31A8"/>
    <w:rsid w:val="005F62D2"/>
    <w:rsid w:val="00611C90"/>
    <w:rsid w:val="006241D0"/>
    <w:rsid w:val="00636E89"/>
    <w:rsid w:val="006373FC"/>
    <w:rsid w:val="00642591"/>
    <w:rsid w:val="00656BA1"/>
    <w:rsid w:val="00664057"/>
    <w:rsid w:val="00670E08"/>
    <w:rsid w:val="00686DA2"/>
    <w:rsid w:val="00695768"/>
    <w:rsid w:val="00696C40"/>
    <w:rsid w:val="006A3CEA"/>
    <w:rsid w:val="006B18FB"/>
    <w:rsid w:val="006B46FE"/>
    <w:rsid w:val="006B5CA9"/>
    <w:rsid w:val="006B7116"/>
    <w:rsid w:val="006C179A"/>
    <w:rsid w:val="006D1E0B"/>
    <w:rsid w:val="006D3639"/>
    <w:rsid w:val="006E239D"/>
    <w:rsid w:val="006E315E"/>
    <w:rsid w:val="006E3C5A"/>
    <w:rsid w:val="006F39D4"/>
    <w:rsid w:val="007003D1"/>
    <w:rsid w:val="007028AB"/>
    <w:rsid w:val="007035A0"/>
    <w:rsid w:val="00705F7A"/>
    <w:rsid w:val="00706506"/>
    <w:rsid w:val="007206D6"/>
    <w:rsid w:val="007250B3"/>
    <w:rsid w:val="00741047"/>
    <w:rsid w:val="00750A6A"/>
    <w:rsid w:val="00762B2E"/>
    <w:rsid w:val="00764DCF"/>
    <w:rsid w:val="0077029A"/>
    <w:rsid w:val="0077515A"/>
    <w:rsid w:val="00782BF7"/>
    <w:rsid w:val="00792C51"/>
    <w:rsid w:val="0079534E"/>
    <w:rsid w:val="007A279B"/>
    <w:rsid w:val="007C4EBF"/>
    <w:rsid w:val="007D3B20"/>
    <w:rsid w:val="007E2744"/>
    <w:rsid w:val="007E3C06"/>
    <w:rsid w:val="007E69AA"/>
    <w:rsid w:val="007E7748"/>
    <w:rsid w:val="00815200"/>
    <w:rsid w:val="008171F8"/>
    <w:rsid w:val="0082440F"/>
    <w:rsid w:val="0083058D"/>
    <w:rsid w:val="00834FE2"/>
    <w:rsid w:val="008516B8"/>
    <w:rsid w:val="008518D6"/>
    <w:rsid w:val="00855C87"/>
    <w:rsid w:val="00861BFC"/>
    <w:rsid w:val="00870313"/>
    <w:rsid w:val="008804C7"/>
    <w:rsid w:val="008815F8"/>
    <w:rsid w:val="00881A51"/>
    <w:rsid w:val="00886E6C"/>
    <w:rsid w:val="00895AAA"/>
    <w:rsid w:val="008A7596"/>
    <w:rsid w:val="008A7CDE"/>
    <w:rsid w:val="008B3607"/>
    <w:rsid w:val="008C4077"/>
    <w:rsid w:val="008F10AD"/>
    <w:rsid w:val="008F28F5"/>
    <w:rsid w:val="00902E50"/>
    <w:rsid w:val="00913D06"/>
    <w:rsid w:val="009141A1"/>
    <w:rsid w:val="00927529"/>
    <w:rsid w:val="00940BCC"/>
    <w:rsid w:val="00975950"/>
    <w:rsid w:val="0099043A"/>
    <w:rsid w:val="009A69C0"/>
    <w:rsid w:val="009A6EA3"/>
    <w:rsid w:val="009C3466"/>
    <w:rsid w:val="009E3FCA"/>
    <w:rsid w:val="00A3347F"/>
    <w:rsid w:val="00A57641"/>
    <w:rsid w:val="00A61002"/>
    <w:rsid w:val="00A65F03"/>
    <w:rsid w:val="00A710F3"/>
    <w:rsid w:val="00A74D28"/>
    <w:rsid w:val="00A7736F"/>
    <w:rsid w:val="00A83BCF"/>
    <w:rsid w:val="00A84CCD"/>
    <w:rsid w:val="00A925CB"/>
    <w:rsid w:val="00A925EE"/>
    <w:rsid w:val="00AC05AB"/>
    <w:rsid w:val="00AD2B10"/>
    <w:rsid w:val="00AE3BF9"/>
    <w:rsid w:val="00AE4AFE"/>
    <w:rsid w:val="00AE554A"/>
    <w:rsid w:val="00AF6449"/>
    <w:rsid w:val="00B05D93"/>
    <w:rsid w:val="00B118C1"/>
    <w:rsid w:val="00B3378D"/>
    <w:rsid w:val="00B349FF"/>
    <w:rsid w:val="00B36988"/>
    <w:rsid w:val="00B47C36"/>
    <w:rsid w:val="00B519E4"/>
    <w:rsid w:val="00B51C52"/>
    <w:rsid w:val="00B53D6E"/>
    <w:rsid w:val="00B614B3"/>
    <w:rsid w:val="00B902D9"/>
    <w:rsid w:val="00B90870"/>
    <w:rsid w:val="00BB075A"/>
    <w:rsid w:val="00BB0D08"/>
    <w:rsid w:val="00BB0E25"/>
    <w:rsid w:val="00BB1079"/>
    <w:rsid w:val="00BB4DA1"/>
    <w:rsid w:val="00BC0A95"/>
    <w:rsid w:val="00BD21F7"/>
    <w:rsid w:val="00BD5552"/>
    <w:rsid w:val="00BE066D"/>
    <w:rsid w:val="00BE07B7"/>
    <w:rsid w:val="00BF0881"/>
    <w:rsid w:val="00BF7E25"/>
    <w:rsid w:val="00C01840"/>
    <w:rsid w:val="00C02A0B"/>
    <w:rsid w:val="00C03819"/>
    <w:rsid w:val="00C22128"/>
    <w:rsid w:val="00C240BA"/>
    <w:rsid w:val="00C30CBE"/>
    <w:rsid w:val="00C467D2"/>
    <w:rsid w:val="00C473F7"/>
    <w:rsid w:val="00C475E9"/>
    <w:rsid w:val="00C4768E"/>
    <w:rsid w:val="00C51F07"/>
    <w:rsid w:val="00C552C4"/>
    <w:rsid w:val="00C571B3"/>
    <w:rsid w:val="00C62CCD"/>
    <w:rsid w:val="00C65300"/>
    <w:rsid w:val="00C665E2"/>
    <w:rsid w:val="00C70027"/>
    <w:rsid w:val="00C7657D"/>
    <w:rsid w:val="00C84403"/>
    <w:rsid w:val="00C9270B"/>
    <w:rsid w:val="00CB5EB9"/>
    <w:rsid w:val="00CC087B"/>
    <w:rsid w:val="00CC1DEC"/>
    <w:rsid w:val="00CC4F91"/>
    <w:rsid w:val="00CC6AAD"/>
    <w:rsid w:val="00CD6F99"/>
    <w:rsid w:val="00CF1027"/>
    <w:rsid w:val="00D0404D"/>
    <w:rsid w:val="00D11B30"/>
    <w:rsid w:val="00D14535"/>
    <w:rsid w:val="00D23D32"/>
    <w:rsid w:val="00D3249B"/>
    <w:rsid w:val="00D333D4"/>
    <w:rsid w:val="00D400DD"/>
    <w:rsid w:val="00D50A09"/>
    <w:rsid w:val="00D574E5"/>
    <w:rsid w:val="00D62239"/>
    <w:rsid w:val="00D6738B"/>
    <w:rsid w:val="00D77722"/>
    <w:rsid w:val="00D81BF9"/>
    <w:rsid w:val="00D839CB"/>
    <w:rsid w:val="00DB0B44"/>
    <w:rsid w:val="00DB1303"/>
    <w:rsid w:val="00DB77B7"/>
    <w:rsid w:val="00DC2629"/>
    <w:rsid w:val="00DC2FFD"/>
    <w:rsid w:val="00DF0121"/>
    <w:rsid w:val="00E04AA7"/>
    <w:rsid w:val="00E05C90"/>
    <w:rsid w:val="00E2065B"/>
    <w:rsid w:val="00E22108"/>
    <w:rsid w:val="00E26815"/>
    <w:rsid w:val="00E3085E"/>
    <w:rsid w:val="00E312B5"/>
    <w:rsid w:val="00E32334"/>
    <w:rsid w:val="00E458B2"/>
    <w:rsid w:val="00E55D6D"/>
    <w:rsid w:val="00E67901"/>
    <w:rsid w:val="00E776E8"/>
    <w:rsid w:val="00E804B2"/>
    <w:rsid w:val="00E953D4"/>
    <w:rsid w:val="00EA7FA9"/>
    <w:rsid w:val="00EB14AA"/>
    <w:rsid w:val="00ED08C4"/>
    <w:rsid w:val="00ED51FB"/>
    <w:rsid w:val="00ED55E9"/>
    <w:rsid w:val="00EE0EDF"/>
    <w:rsid w:val="00EF290D"/>
    <w:rsid w:val="00EF69E8"/>
    <w:rsid w:val="00F210C0"/>
    <w:rsid w:val="00F262BA"/>
    <w:rsid w:val="00F30F5A"/>
    <w:rsid w:val="00F32043"/>
    <w:rsid w:val="00F35A26"/>
    <w:rsid w:val="00F35B11"/>
    <w:rsid w:val="00F35B83"/>
    <w:rsid w:val="00F41075"/>
    <w:rsid w:val="00F414D0"/>
    <w:rsid w:val="00F461C0"/>
    <w:rsid w:val="00F462D4"/>
    <w:rsid w:val="00F71B80"/>
    <w:rsid w:val="00F833FD"/>
    <w:rsid w:val="00F8494F"/>
    <w:rsid w:val="00F85FE4"/>
    <w:rsid w:val="00F91439"/>
    <w:rsid w:val="00FA2691"/>
    <w:rsid w:val="00FA3536"/>
    <w:rsid w:val="00FB2E7A"/>
    <w:rsid w:val="00FB5812"/>
    <w:rsid w:val="00FB5F08"/>
    <w:rsid w:val="00FC434A"/>
    <w:rsid w:val="00FC4F42"/>
    <w:rsid w:val="00FD0094"/>
    <w:rsid w:val="00FD1F95"/>
    <w:rsid w:val="00FD2131"/>
    <w:rsid w:val="00FD790F"/>
    <w:rsid w:val="00FE002D"/>
    <w:rsid w:val="00FF1FFA"/>
    <w:rsid w:val="00FF27D1"/>
    <w:rsid w:val="0B97279D"/>
    <w:rsid w:val="5458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4820E82"/>
  <w15:docId w15:val="{7A0C15CF-8461-4E8C-B0AC-8A3631FF7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page number" w:uiPriority="99"/>
    <w:lsdException w:name="Title" w:uiPriority="10" w:qFormat="1"/>
    <w:lsdException w:name="Default Paragraph Font" w:uiPriority="1" w:unhideWhenUsed="1" w:qFormat="1"/>
    <w:lsdException w:name="Subtitle" w:qFormat="1"/>
    <w:lsdException w:name="Hyperlink" w:uiPriority="99" w:unhideWhenUsed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rPr>
      <w:b/>
      <w:bCs/>
      <w:sz w:val="20"/>
    </w:rPr>
  </w:style>
  <w:style w:type="paragraph" w:styleId="a5">
    <w:name w:val="header"/>
    <w:basedOn w:val="a"/>
    <w:link w:val="a6"/>
    <w:uiPriority w:val="99"/>
    <w:pPr>
      <w:tabs>
        <w:tab w:val="center" w:pos="4677"/>
        <w:tab w:val="right" w:pos="9355"/>
      </w:tabs>
    </w:pPr>
  </w:style>
  <w:style w:type="paragraph" w:styleId="a7">
    <w:name w:val="Title"/>
    <w:basedOn w:val="a"/>
    <w:link w:val="a8"/>
    <w:uiPriority w:val="10"/>
    <w:qFormat/>
    <w:pPr>
      <w:jc w:val="center"/>
    </w:pPr>
    <w:rPr>
      <w:b/>
      <w:bCs/>
    </w:rPr>
  </w:style>
  <w:style w:type="paragraph" w:styleId="a9">
    <w:name w:val="footer"/>
    <w:basedOn w:val="a"/>
    <w:link w:val="aa"/>
    <w:uiPriority w:val="99"/>
    <w:pPr>
      <w:tabs>
        <w:tab w:val="center" w:pos="4677"/>
        <w:tab w:val="right" w:pos="9355"/>
      </w:tabs>
    </w:pPr>
    <w:rPr>
      <w:sz w:val="20"/>
      <w:szCs w:val="20"/>
    </w:rPr>
  </w:style>
  <w:style w:type="paragraph" w:styleId="ab">
    <w:name w:val="Normal (Web)"/>
    <w:basedOn w:val="a"/>
    <w:uiPriority w:val="99"/>
    <w:unhideWhenUsed/>
    <w:pPr>
      <w:spacing w:before="100" w:beforeAutospacing="1" w:after="100" w:afterAutospacing="1"/>
    </w:pPr>
  </w:style>
  <w:style w:type="character" w:styleId="ac">
    <w:name w:val="Hyperlink"/>
    <w:basedOn w:val="a0"/>
    <w:uiPriority w:val="99"/>
    <w:unhideWhenUsed/>
    <w:rPr>
      <w:color w:val="0000FF"/>
      <w:u w:val="single"/>
    </w:rPr>
  </w:style>
  <w:style w:type="character" w:styleId="ad">
    <w:name w:val="page number"/>
    <w:basedOn w:val="a0"/>
    <w:uiPriority w:val="99"/>
    <w:rPr>
      <w:rFonts w:cs="Times New Roman"/>
    </w:rPr>
  </w:style>
  <w:style w:type="character" w:styleId="ae">
    <w:name w:val="Strong"/>
    <w:basedOn w:val="a0"/>
    <w:uiPriority w:val="22"/>
    <w:qFormat/>
    <w:rPr>
      <w:rFonts w:cs="Times New Roman"/>
      <w:b/>
    </w:rPr>
  </w:style>
  <w:style w:type="table" w:styleId="af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Заголовок Знак"/>
    <w:basedOn w:val="a0"/>
    <w:link w:val="a7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customStyle="1" w:styleId="1">
    <w:name w:val="Без интервала1"/>
    <w:uiPriority w:val="1"/>
    <w:qFormat/>
    <w:rPr>
      <w:rFonts w:ascii="Calibri" w:hAnsi="Calibr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locked/>
    <w:rPr>
      <w:rFonts w:cs="Times New Roman"/>
      <w:sz w:val="24"/>
      <w:szCs w:val="24"/>
    </w:rPr>
  </w:style>
  <w:style w:type="paragraph" w:customStyle="1" w:styleId="10">
    <w:name w:val="Абзац списка1"/>
    <w:basedOn w:val="a"/>
    <w:uiPriority w:val="34"/>
    <w:qFormat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locked/>
    <w:rPr>
      <w:rFonts w:cs="Times New Roman"/>
      <w:sz w:val="24"/>
    </w:rPr>
  </w:style>
  <w:style w:type="paragraph" w:customStyle="1" w:styleId="c0">
    <w:name w:val="c0"/>
    <w:basedOn w:val="a"/>
    <w:pPr>
      <w:spacing w:before="90" w:after="90"/>
    </w:pPr>
  </w:style>
  <w:style w:type="character" w:customStyle="1" w:styleId="20">
    <w:name w:val="Основной текст 2 Знак"/>
    <w:basedOn w:val="a0"/>
    <w:link w:val="2"/>
    <w:rPr>
      <w:b/>
      <w:bCs/>
      <w:szCs w:val="24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a4">
    <w:name w:val="Текст выноски Знак"/>
    <w:basedOn w:val="a0"/>
    <w:link w:val="a3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pPr>
      <w:widowControl w:val="0"/>
      <w:autoSpaceDE w:val="0"/>
      <w:autoSpaceDN w:val="0"/>
      <w:adjustRightInd w:val="0"/>
      <w:spacing w:line="283" w:lineRule="exact"/>
      <w:jc w:val="both"/>
    </w:pPr>
    <w:rPr>
      <w:rFonts w:ascii="Verdana" w:hAnsi="Verdan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C52D525-4C15-46B0-A40C-D3AF557A7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3214</Words>
  <Characters>18320</Characters>
  <Application>Microsoft Office Word</Application>
  <DocSecurity>0</DocSecurity>
  <Lines>152</Lines>
  <Paragraphs>42</Paragraphs>
  <ScaleCrop>false</ScaleCrop>
  <Company>Microsoft</Company>
  <LinksUpToDate>false</LinksUpToDate>
  <CharactersWithSpaces>21492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Муниципальный этап Всероссийской олимпиады школьников по географии</dc:title>
  <dc:creator>Admin</dc:creator>
  <cp:lastModifiedBy>RU</cp:lastModifiedBy>
  <cp:revision>52</cp:revision>
  <cp:lastPrinted>2018-10-06T12:07:00Z</cp:lastPrinted>
  <dcterms:created xsi:type="dcterms:W3CDTF">2016-10-16T17:56:00Z</dcterms:created>
  <dcterms:modified xsi:type="dcterms:W3CDTF">2019-09-29T06:58:00Z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1049-10.2.0.5908</vt:lpwstr>
  </property>
</Properties>
</file>